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A6AD" w14:textId="7D1B8ECF" w:rsidR="00215EBA" w:rsidRPr="006F1B34" w:rsidRDefault="002355E5" w:rsidP="00C62B0B">
      <w:pPr>
        <w:spacing w:line="240" w:lineRule="auto"/>
        <w:jc w:val="center"/>
        <w:rPr>
          <w:rFonts w:ascii="Calibri" w:eastAsia="Calibri" w:hAnsi="Calibri" w:cs="Calibri"/>
          <w:b/>
          <w:caps/>
          <w:sz w:val="36"/>
          <w:szCs w:val="36"/>
        </w:rPr>
      </w:pPr>
      <w:r w:rsidRPr="006F1B34">
        <w:rPr>
          <w:rFonts w:ascii="Calibri" w:eastAsia="Calibri" w:hAnsi="Calibri" w:cs="Calibri"/>
          <w:b/>
          <w:caps/>
          <w:sz w:val="36"/>
          <w:szCs w:val="36"/>
        </w:rPr>
        <w:t xml:space="preserve">Subsidiary Course Agreement </w:t>
      </w:r>
      <w:r w:rsidR="006F1B34" w:rsidRPr="006F1B34">
        <w:rPr>
          <w:rFonts w:ascii="Calibri" w:eastAsia="Calibri" w:hAnsi="Calibri" w:cs="Calibri"/>
          <w:b/>
          <w:caps/>
          <w:sz w:val="36"/>
          <w:szCs w:val="36"/>
        </w:rPr>
        <w:t>and</w:t>
      </w:r>
      <w:r w:rsidRPr="006F1B34">
        <w:rPr>
          <w:rFonts w:ascii="Calibri" w:eastAsia="Calibri" w:hAnsi="Calibri" w:cs="Calibri"/>
          <w:b/>
          <w:caps/>
          <w:sz w:val="36"/>
          <w:szCs w:val="36"/>
        </w:rPr>
        <w:t xml:space="preserve"> Syllabus</w:t>
      </w:r>
    </w:p>
    <w:p w14:paraId="09F10CE6" w14:textId="77777777" w:rsidR="00215EBA" w:rsidRPr="006B158C" w:rsidRDefault="00215EBA">
      <w:pPr>
        <w:spacing w:line="240" w:lineRule="auto"/>
        <w:ind w:left="280"/>
        <w:rPr>
          <w:rFonts w:ascii="Calibri" w:eastAsia="Calibri" w:hAnsi="Calibri" w:cs="Calibri"/>
          <w:b/>
          <w:sz w:val="24"/>
          <w:szCs w:val="24"/>
        </w:rPr>
      </w:pPr>
    </w:p>
    <w:p w14:paraId="7F889A0F" w14:textId="0F97EFAC" w:rsidR="00215EBA" w:rsidRPr="006B158C" w:rsidRDefault="002355E5" w:rsidP="00887D14">
      <w:pPr>
        <w:spacing w:line="240" w:lineRule="auto"/>
        <w:ind w:left="90" w:hanging="450"/>
        <w:rPr>
          <w:rFonts w:ascii="Calibri" w:eastAsia="Calibri" w:hAnsi="Calibri" w:cs="Calibri"/>
          <w:b/>
          <w:sz w:val="24"/>
          <w:szCs w:val="24"/>
        </w:rPr>
      </w:pPr>
      <w:r w:rsidRPr="006B158C">
        <w:rPr>
          <w:rFonts w:ascii="Calibri" w:eastAsia="Calibri" w:hAnsi="Calibri" w:cs="Calibri"/>
          <w:b/>
          <w:sz w:val="24"/>
          <w:szCs w:val="24"/>
        </w:rPr>
        <w:t xml:space="preserve">Course: </w:t>
      </w:r>
      <w:r w:rsidR="00A97192">
        <w:rPr>
          <w:rFonts w:ascii="Calibri" w:eastAsia="Calibri" w:hAnsi="Calibri" w:cs="Calibri"/>
          <w:b/>
          <w:sz w:val="24"/>
          <w:szCs w:val="24"/>
        </w:rPr>
        <w:t xml:space="preserve">Science </w:t>
      </w:r>
      <w:r w:rsidR="00C8422A">
        <w:rPr>
          <w:rFonts w:ascii="Calibri" w:eastAsia="Calibri" w:hAnsi="Calibri" w:cs="Calibri"/>
          <w:b/>
          <w:sz w:val="24"/>
          <w:szCs w:val="24"/>
        </w:rPr>
        <w:t>7</w:t>
      </w:r>
      <w:r w:rsidRPr="006B158C">
        <w:rPr>
          <w:rFonts w:ascii="Calibri" w:eastAsia="Calibri" w:hAnsi="Calibri" w:cs="Calibri"/>
          <w:sz w:val="24"/>
          <w:szCs w:val="24"/>
        </w:rPr>
        <w:t xml:space="preserve">                   </w:t>
      </w:r>
      <w:r w:rsidRPr="006B158C">
        <w:rPr>
          <w:rFonts w:ascii="Calibri" w:eastAsia="Calibri" w:hAnsi="Calibri" w:cs="Calibri"/>
          <w:sz w:val="24"/>
          <w:szCs w:val="24"/>
        </w:rPr>
        <w:tab/>
      </w:r>
      <w:r w:rsidRPr="006B158C">
        <w:rPr>
          <w:rFonts w:ascii="Calibri" w:eastAsia="Calibri" w:hAnsi="Calibri" w:cs="Calibri"/>
          <w:sz w:val="24"/>
          <w:szCs w:val="24"/>
        </w:rPr>
        <w:tab/>
      </w:r>
      <w:r w:rsidRPr="006B158C">
        <w:rPr>
          <w:rFonts w:ascii="Calibri" w:eastAsia="Calibri" w:hAnsi="Calibri" w:cs="Calibri"/>
          <w:sz w:val="24"/>
          <w:szCs w:val="24"/>
        </w:rPr>
        <w:tab/>
        <w:t xml:space="preserve">     </w:t>
      </w:r>
      <w:r w:rsidR="00ED76FE" w:rsidRPr="006B158C">
        <w:rPr>
          <w:rFonts w:ascii="Calibri" w:eastAsia="Calibri" w:hAnsi="Calibri" w:cs="Calibri"/>
          <w:sz w:val="24"/>
          <w:szCs w:val="24"/>
        </w:rPr>
        <w:t xml:space="preserve"> </w:t>
      </w:r>
      <w:r w:rsidRPr="006B158C">
        <w:rPr>
          <w:rFonts w:ascii="Calibri" w:eastAsia="Calibri" w:hAnsi="Calibri" w:cs="Calibri"/>
          <w:sz w:val="24"/>
          <w:szCs w:val="24"/>
        </w:rPr>
        <w:t xml:space="preserve"> </w:t>
      </w:r>
      <w:r w:rsidR="00D076E6">
        <w:rPr>
          <w:rFonts w:ascii="Calibri" w:eastAsia="Calibri" w:hAnsi="Calibri" w:cs="Calibri"/>
          <w:sz w:val="24"/>
          <w:szCs w:val="24"/>
        </w:rPr>
        <w:tab/>
        <w:t xml:space="preserve">      </w:t>
      </w:r>
      <w:r w:rsidR="00A97192">
        <w:rPr>
          <w:rFonts w:ascii="Calibri" w:eastAsia="Calibri" w:hAnsi="Calibri" w:cs="Calibri"/>
          <w:sz w:val="24"/>
          <w:szCs w:val="24"/>
        </w:rPr>
        <w:tab/>
      </w:r>
      <w:r w:rsidRPr="006B158C">
        <w:rPr>
          <w:rFonts w:ascii="Calibri" w:eastAsia="Calibri" w:hAnsi="Calibri" w:cs="Calibri"/>
          <w:b/>
          <w:sz w:val="24"/>
          <w:szCs w:val="24"/>
        </w:rPr>
        <w:t>Course</w:t>
      </w:r>
      <w:r w:rsidRPr="006B158C">
        <w:rPr>
          <w:rFonts w:ascii="Calibri" w:eastAsia="Calibri" w:hAnsi="Calibri" w:cs="Calibri"/>
          <w:sz w:val="24"/>
          <w:szCs w:val="24"/>
        </w:rPr>
        <w:t xml:space="preserve"> </w:t>
      </w:r>
      <w:r w:rsidRPr="006B158C">
        <w:rPr>
          <w:rFonts w:ascii="Calibri" w:eastAsia="Calibri" w:hAnsi="Calibri" w:cs="Calibri"/>
          <w:b/>
          <w:sz w:val="24"/>
          <w:szCs w:val="24"/>
        </w:rPr>
        <w:t xml:space="preserve">Number:  </w:t>
      </w:r>
      <w:r w:rsidR="00A97192">
        <w:rPr>
          <w:rFonts w:ascii="Calibri" w:eastAsia="Calibri" w:hAnsi="Calibri" w:cs="Calibri"/>
          <w:b/>
          <w:sz w:val="24"/>
          <w:szCs w:val="24"/>
        </w:rPr>
        <w:t>600</w:t>
      </w:r>
      <w:r w:rsidR="00B13138">
        <w:rPr>
          <w:rFonts w:ascii="Calibri" w:eastAsia="Calibri" w:hAnsi="Calibri" w:cs="Calibri"/>
          <w:b/>
          <w:sz w:val="24"/>
          <w:szCs w:val="24"/>
        </w:rPr>
        <w:t>3</w:t>
      </w:r>
    </w:p>
    <w:p w14:paraId="574E2C34" w14:textId="536D7605" w:rsidR="00A4444B" w:rsidRPr="006B158C" w:rsidRDefault="002355E5" w:rsidP="00887D14">
      <w:pPr>
        <w:spacing w:line="240" w:lineRule="auto"/>
        <w:ind w:left="90" w:hanging="450"/>
        <w:rPr>
          <w:rFonts w:ascii="Calibri" w:eastAsia="Calibri" w:hAnsi="Calibri" w:cs="Calibri"/>
          <w:b/>
          <w:sz w:val="24"/>
          <w:szCs w:val="24"/>
        </w:rPr>
      </w:pPr>
      <w:r w:rsidRPr="006B158C">
        <w:rPr>
          <w:rFonts w:ascii="Calibri" w:eastAsia="Calibri" w:hAnsi="Calibri" w:cs="Calibri"/>
          <w:b/>
          <w:sz w:val="24"/>
          <w:szCs w:val="24"/>
        </w:rPr>
        <w:t xml:space="preserve">Subject Teacher: </w:t>
      </w:r>
      <w:r w:rsidR="00A97192">
        <w:rPr>
          <w:rFonts w:ascii="Calibri" w:eastAsia="Calibri" w:hAnsi="Calibri" w:cs="Calibri"/>
          <w:b/>
          <w:sz w:val="24"/>
          <w:szCs w:val="24"/>
        </w:rPr>
        <w:t>Linda Patterson</w:t>
      </w:r>
      <w:r w:rsidRPr="006B158C">
        <w:rPr>
          <w:rFonts w:ascii="Calibri" w:eastAsia="Calibri" w:hAnsi="Calibri" w:cs="Calibri"/>
          <w:b/>
          <w:sz w:val="24"/>
          <w:szCs w:val="24"/>
        </w:rPr>
        <w:t xml:space="preserve">                </w:t>
      </w:r>
      <w:r w:rsidRPr="006B158C">
        <w:rPr>
          <w:rFonts w:ascii="Calibri" w:eastAsia="Calibri" w:hAnsi="Calibri" w:cs="Calibri"/>
          <w:sz w:val="24"/>
          <w:szCs w:val="24"/>
        </w:rPr>
        <w:t xml:space="preserve">                           </w:t>
      </w:r>
      <w:r w:rsidR="00887D14">
        <w:rPr>
          <w:rFonts w:ascii="Calibri" w:eastAsia="Calibri" w:hAnsi="Calibri" w:cs="Calibri"/>
          <w:sz w:val="24"/>
          <w:szCs w:val="24"/>
        </w:rPr>
        <w:t xml:space="preserve">      </w:t>
      </w:r>
      <w:r w:rsidRPr="006B158C">
        <w:rPr>
          <w:rFonts w:ascii="Calibri" w:eastAsia="Calibri" w:hAnsi="Calibri" w:cs="Calibri"/>
          <w:b/>
          <w:sz w:val="24"/>
          <w:szCs w:val="24"/>
        </w:rPr>
        <w:t xml:space="preserve">Email: </w:t>
      </w:r>
      <w:r w:rsidR="00A97192">
        <w:rPr>
          <w:rFonts w:ascii="Calibri" w:eastAsia="Calibri" w:hAnsi="Calibri" w:cs="Calibri"/>
          <w:b/>
          <w:sz w:val="24"/>
          <w:szCs w:val="24"/>
        </w:rPr>
        <w:t>lpatterson@sandi.net</w:t>
      </w:r>
      <w:r w:rsidR="00ED76FE" w:rsidRPr="006B158C">
        <w:rPr>
          <w:rFonts w:ascii="Calibri" w:eastAsia="Calibri" w:hAnsi="Calibri" w:cs="Calibri"/>
          <w:b/>
          <w:sz w:val="24"/>
          <w:szCs w:val="24"/>
        </w:rPr>
        <w:t xml:space="preserve"> </w:t>
      </w:r>
    </w:p>
    <w:p w14:paraId="04870BB7" w14:textId="77777777" w:rsidR="00374827" w:rsidRPr="006B158C" w:rsidRDefault="00374827" w:rsidP="00887D14">
      <w:pPr>
        <w:spacing w:line="240" w:lineRule="auto"/>
        <w:ind w:left="90" w:hanging="450"/>
        <w:rPr>
          <w:rFonts w:ascii="Calibri" w:eastAsia="Calibri" w:hAnsi="Calibri" w:cs="Calibri"/>
          <w:b/>
          <w:sz w:val="24"/>
          <w:szCs w:val="24"/>
        </w:rPr>
      </w:pPr>
    </w:p>
    <w:p w14:paraId="7480DFCB" w14:textId="77777777" w:rsidR="00ED76FE"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Description of Semester Course</w:t>
      </w:r>
    </w:p>
    <w:p w14:paraId="65B473F4" w14:textId="775EB115" w:rsidR="00215EBA" w:rsidRPr="00D47127" w:rsidRDefault="00D076E6" w:rsidP="00887D14">
      <w:pPr>
        <w:spacing w:line="240" w:lineRule="auto"/>
        <w:ind w:left="90" w:hanging="450"/>
        <w:rPr>
          <w:rFonts w:asciiTheme="majorHAnsi" w:eastAsia="Calibri" w:hAnsiTheme="majorHAnsi" w:cs="Calibri"/>
          <w:sz w:val="20"/>
          <w:szCs w:val="20"/>
        </w:rPr>
      </w:pPr>
      <w:r>
        <w:rPr>
          <w:rFonts w:ascii="Calibri" w:eastAsia="Calibri" w:hAnsi="Calibri" w:cs="Calibri"/>
        </w:rPr>
        <w:br/>
      </w:r>
      <w:r w:rsidR="00671ECF" w:rsidRPr="00D47127">
        <w:rPr>
          <w:sz w:val="20"/>
          <w:szCs w:val="20"/>
        </w:rPr>
        <w:t xml:space="preserve">Three-dimensional learning in the Amplify Science Middle School </w:t>
      </w:r>
      <w:r w:rsidR="00C8422A">
        <w:rPr>
          <w:sz w:val="20"/>
          <w:szCs w:val="20"/>
        </w:rPr>
        <w:t>7</w:t>
      </w:r>
      <w:r w:rsidR="00671ECF" w:rsidRPr="00D47127">
        <w:rPr>
          <w:sz w:val="20"/>
          <w:szCs w:val="20"/>
        </w:rPr>
        <w:t xml:space="preserve">th Grade Course </w:t>
      </w:r>
      <w:proofErr w:type="gramStart"/>
      <w:r w:rsidR="00671ECF" w:rsidRPr="00D47127">
        <w:rPr>
          <w:sz w:val="20"/>
          <w:szCs w:val="20"/>
        </w:rPr>
        <w:t>The</w:t>
      </w:r>
      <w:proofErr w:type="gramEnd"/>
      <w:r w:rsidR="00671ECF" w:rsidRPr="00D47127">
        <w:rPr>
          <w:sz w:val="20"/>
          <w:szCs w:val="20"/>
        </w:rPr>
        <w:t xml:space="preserve"> Amplify Science Grade </w:t>
      </w:r>
      <w:r w:rsidR="00C8422A">
        <w:rPr>
          <w:sz w:val="20"/>
          <w:szCs w:val="20"/>
        </w:rPr>
        <w:t>7</w:t>
      </w:r>
      <w:r w:rsidR="00671ECF" w:rsidRPr="00D47127">
        <w:rPr>
          <w:sz w:val="20"/>
          <w:szCs w:val="20"/>
        </w:rPr>
        <w:t xml:space="preserve"> Integrated Course includes nine units that support students in meeting the NGSS. The following unit summaries demonstrate how students engage in three-dimensional learning to solve real world questions and problems. </w:t>
      </w:r>
      <w:r w:rsidR="00C8422A" w:rsidRPr="00C8422A">
        <w:rPr>
          <w:b/>
          <w:bCs/>
          <w:sz w:val="20"/>
          <w:szCs w:val="20"/>
        </w:rPr>
        <w:t>Geology on Mars</w:t>
      </w:r>
      <w:r w:rsidR="00C8422A">
        <w:rPr>
          <w:sz w:val="20"/>
          <w:szCs w:val="20"/>
        </w:rPr>
        <w:t xml:space="preserve">: Students make scientific arguments about whether flowing water or flowing lava formed a channel on Mars. They use models to figure out how systems (such as the atmosphere and geosphere) interact on Earth and other planets. </w:t>
      </w:r>
      <w:r w:rsidR="00C8422A" w:rsidRPr="00DA76D5">
        <w:rPr>
          <w:b/>
          <w:bCs/>
          <w:sz w:val="20"/>
          <w:szCs w:val="20"/>
        </w:rPr>
        <w:t>Plate Motion</w:t>
      </w:r>
      <w:r w:rsidR="00C8422A">
        <w:rPr>
          <w:sz w:val="20"/>
          <w:szCs w:val="20"/>
        </w:rPr>
        <w:t>: Students figure out how fossils of one kind of animal came to be separated by an ocean due to tectonic plate motion over millions of years. To solve the mystery, students obtain information from articles, videos, and models, and they analyze patterns in maps.</w:t>
      </w:r>
      <w:r w:rsidR="00DA76D5">
        <w:rPr>
          <w:sz w:val="20"/>
          <w:szCs w:val="20"/>
        </w:rPr>
        <w:t xml:space="preserve"> </w:t>
      </w:r>
      <w:r w:rsidR="00DA76D5" w:rsidRPr="00DA76D5">
        <w:rPr>
          <w:b/>
          <w:bCs/>
          <w:sz w:val="20"/>
          <w:szCs w:val="20"/>
        </w:rPr>
        <w:t>Rock Transformations</w:t>
      </w:r>
      <w:r w:rsidR="00DA76D5">
        <w:rPr>
          <w:sz w:val="20"/>
          <w:szCs w:val="20"/>
        </w:rPr>
        <w:t xml:space="preserve">: Students write explanations and make visual models showing why rock formations in the Great Plains and Rocky Mountains are made of similar materials. They figure out how energy flowing through Earth’s systems transforms rock materials. </w:t>
      </w:r>
      <w:r w:rsidR="00DA76D5" w:rsidRPr="00DA76D5">
        <w:rPr>
          <w:b/>
          <w:bCs/>
          <w:sz w:val="20"/>
          <w:szCs w:val="20"/>
        </w:rPr>
        <w:t>Phase Change</w:t>
      </w:r>
      <w:r w:rsidR="00DA76D5">
        <w:rPr>
          <w:sz w:val="20"/>
          <w:szCs w:val="20"/>
        </w:rPr>
        <w:t xml:space="preserve">: Students develop and use models to figure out if a lake on Titan, a moon of Saturn, froze or evaporated. They explain how energy transfer and attraction between molecules affect molecular motion at a small scale and phase change at a large scale. </w:t>
      </w:r>
      <w:r w:rsidR="00DA76D5" w:rsidRPr="00FF2636">
        <w:rPr>
          <w:b/>
          <w:bCs/>
          <w:sz w:val="20"/>
          <w:szCs w:val="20"/>
        </w:rPr>
        <w:t>Chemical Reactions:</w:t>
      </w:r>
      <w:r w:rsidR="00DA76D5">
        <w:rPr>
          <w:sz w:val="20"/>
          <w:szCs w:val="20"/>
        </w:rPr>
        <w:t xml:space="preserve"> Students figure out how changes at the atomic scale caused a large-scale problem in a town’s water supply. They ask questions, use models, and read articles to learn about properties of substances, atoms, and molecules, and chemical reactions.</w:t>
      </w:r>
      <w:r w:rsidR="005A467A">
        <w:rPr>
          <w:sz w:val="20"/>
          <w:szCs w:val="20"/>
        </w:rPr>
        <w:t xml:space="preserve"> </w:t>
      </w:r>
      <w:r w:rsidR="005A467A" w:rsidRPr="001A6E6B">
        <w:rPr>
          <w:b/>
          <w:bCs/>
          <w:sz w:val="20"/>
          <w:szCs w:val="20"/>
        </w:rPr>
        <w:t>Populations and Resources</w:t>
      </w:r>
      <w:r w:rsidR="005A467A">
        <w:rPr>
          <w:sz w:val="20"/>
          <w:szCs w:val="20"/>
        </w:rPr>
        <w:t>: Students figure out why a population of jellies in an ecosystem is increasing dramatically. They plan and conduct investigations to figure out how stability and change in populations of animals is affected by resource availability</w:t>
      </w:r>
      <w:r w:rsidR="001A6E6B">
        <w:rPr>
          <w:sz w:val="20"/>
          <w:szCs w:val="20"/>
        </w:rPr>
        <w:t xml:space="preserve">. </w:t>
      </w:r>
      <w:r w:rsidR="001A6E6B" w:rsidRPr="001A6E6B">
        <w:rPr>
          <w:b/>
          <w:bCs/>
          <w:sz w:val="20"/>
          <w:szCs w:val="20"/>
        </w:rPr>
        <w:t>Matter and Energy in Ecosystems:</w:t>
      </w:r>
      <w:r w:rsidR="001A6E6B">
        <w:rPr>
          <w:sz w:val="20"/>
          <w:szCs w:val="20"/>
        </w:rPr>
        <w:t xml:space="preserve"> Students construct explanations for why a fictional biodome ecosystem collapsed. They figure our cause-and-effect relationships in ecosystems related to the cycling of carbon atoms during photosynthesis and cellular respiration.</w:t>
      </w:r>
    </w:p>
    <w:p w14:paraId="639C6DA4" w14:textId="77777777" w:rsidR="00374827" w:rsidRDefault="00374827" w:rsidP="00887D14">
      <w:pPr>
        <w:spacing w:line="240" w:lineRule="auto"/>
        <w:ind w:left="90" w:hanging="450"/>
        <w:rPr>
          <w:rFonts w:ascii="Calibri" w:eastAsia="Calibri" w:hAnsi="Calibri" w:cs="Calibri"/>
          <w:b/>
        </w:rPr>
      </w:pPr>
    </w:p>
    <w:p w14:paraId="56D139B8" w14:textId="0C009ADD" w:rsidR="00215EBA"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 xml:space="preserve">Objectives </w:t>
      </w:r>
      <w:r w:rsidR="00D076E6" w:rsidRPr="0007286E">
        <w:rPr>
          <w:rFonts w:ascii="Calibri" w:eastAsia="Calibri" w:hAnsi="Calibri" w:cs="Calibri"/>
          <w:b/>
          <w:caps/>
          <w:sz w:val="24"/>
          <w:szCs w:val="24"/>
        </w:rPr>
        <w:t>and</w:t>
      </w:r>
      <w:r w:rsidRPr="0007286E">
        <w:rPr>
          <w:rFonts w:ascii="Calibri" w:eastAsia="Calibri" w:hAnsi="Calibri" w:cs="Calibri"/>
          <w:b/>
          <w:caps/>
          <w:sz w:val="24"/>
          <w:szCs w:val="24"/>
        </w:rPr>
        <w:t xml:space="preserve"> Methods of Study</w:t>
      </w:r>
    </w:p>
    <w:p w14:paraId="33A03F21" w14:textId="75A2B6BA" w:rsidR="00215EBA" w:rsidRDefault="00D076E6" w:rsidP="00E95F63">
      <w:pPr>
        <w:ind w:left="-360" w:hanging="450"/>
        <w:rPr>
          <w:rFonts w:ascii="Calibri" w:eastAsia="Calibri" w:hAnsi="Calibri" w:cs="Calibri"/>
        </w:rPr>
      </w:pPr>
      <w:r>
        <w:rPr>
          <w:rFonts w:ascii="Calibri" w:eastAsia="Calibri" w:hAnsi="Calibri" w:cs="Calibri"/>
        </w:rPr>
        <w:br/>
      </w:r>
      <w:r w:rsidR="002355E5">
        <w:rPr>
          <w:rFonts w:ascii="Calibri" w:eastAsia="Calibri" w:hAnsi="Calibri" w:cs="Calibri"/>
        </w:rPr>
        <w:t>Each month</w:t>
      </w:r>
      <w:r w:rsidR="00ED76FE">
        <w:rPr>
          <w:rFonts w:ascii="Calibri" w:eastAsia="Calibri" w:hAnsi="Calibri" w:cs="Calibri"/>
        </w:rPr>
        <w:t>,</w:t>
      </w:r>
      <w:r w:rsidR="002355E5">
        <w:rPr>
          <w:rFonts w:ascii="Calibri" w:eastAsia="Calibri" w:hAnsi="Calibri" w:cs="Calibri"/>
        </w:rPr>
        <w:t xml:space="preserve"> students in this course must complete the following work: </w:t>
      </w:r>
    </w:p>
    <w:p w14:paraId="25A2B56C" w14:textId="77777777" w:rsidR="00215EBA" w:rsidRDefault="002355E5" w:rsidP="00887D14">
      <w:pPr>
        <w:ind w:left="90" w:hanging="450"/>
        <w:rPr>
          <w:rFonts w:ascii="Calibri" w:eastAsia="Calibri" w:hAnsi="Calibri" w:cs="Calibri"/>
          <w:sz w:val="8"/>
          <w:szCs w:val="8"/>
        </w:rPr>
      </w:pPr>
      <w:r>
        <w:rPr>
          <w:rFonts w:ascii="Calibri" w:eastAsia="Calibri" w:hAnsi="Calibri" w:cs="Calibri"/>
          <w:sz w:val="8"/>
          <w:szCs w:val="8"/>
        </w:rPr>
        <w:t xml:space="preserve"> </w:t>
      </w:r>
    </w:p>
    <w:p w14:paraId="6E16C14E" w14:textId="6FD35149" w:rsidR="00215EBA" w:rsidRPr="006771EF" w:rsidRDefault="002355E5" w:rsidP="00887D14">
      <w:pPr>
        <w:ind w:left="540" w:hanging="450"/>
        <w:rPr>
          <w:rFonts w:asciiTheme="majorHAnsi" w:eastAsia="Calibri" w:hAnsiTheme="majorHAnsi" w:cs="Calibri"/>
          <w:sz w:val="8"/>
          <w:szCs w:val="8"/>
        </w:rPr>
      </w:pPr>
      <w:r w:rsidRPr="006771EF">
        <w:rPr>
          <w:rFonts w:asciiTheme="majorHAnsi" w:eastAsia="Calibri" w:hAnsiTheme="majorHAnsi" w:cs="Calibri"/>
        </w:rPr>
        <w:t>1.</w:t>
      </w:r>
      <w:r w:rsidRPr="006771EF">
        <w:rPr>
          <w:rFonts w:asciiTheme="majorHAnsi" w:eastAsia="Calibri" w:hAnsiTheme="majorHAnsi" w:cs="Calibri"/>
          <w:sz w:val="14"/>
          <w:szCs w:val="14"/>
        </w:rPr>
        <w:t xml:space="preserve">    </w:t>
      </w:r>
      <w:r w:rsidR="001A6E6B">
        <w:rPr>
          <w:rFonts w:asciiTheme="majorHAnsi" w:eastAsia="Calibri" w:hAnsiTheme="majorHAnsi" w:cs="Calibri"/>
        </w:rPr>
        <w:t>W</w:t>
      </w:r>
      <w:r w:rsidR="00CF374D">
        <w:rPr>
          <w:rFonts w:asciiTheme="majorHAnsi" w:eastAsia="Calibri" w:hAnsiTheme="majorHAnsi" w:cs="Calibri"/>
        </w:rPr>
        <w:t>ork through</w:t>
      </w:r>
      <w:r w:rsidR="006771EF">
        <w:rPr>
          <w:rFonts w:asciiTheme="majorHAnsi" w:eastAsia="Calibri" w:hAnsiTheme="majorHAnsi" w:cs="Calibri"/>
        </w:rPr>
        <w:t xml:space="preserve"> each </w:t>
      </w:r>
      <w:r w:rsidR="00CF374D">
        <w:rPr>
          <w:rFonts w:asciiTheme="majorHAnsi" w:eastAsia="Calibri" w:hAnsiTheme="majorHAnsi" w:cs="Calibri"/>
        </w:rPr>
        <w:t xml:space="preserve">lesson in </w:t>
      </w:r>
      <w:r w:rsidR="001A6E6B">
        <w:rPr>
          <w:rFonts w:asciiTheme="majorHAnsi" w:eastAsia="Calibri" w:hAnsiTheme="majorHAnsi" w:cs="Calibri"/>
        </w:rPr>
        <w:t>units</w:t>
      </w:r>
      <w:r w:rsidR="00CF374D">
        <w:rPr>
          <w:rFonts w:asciiTheme="majorHAnsi" w:eastAsia="Calibri" w:hAnsiTheme="majorHAnsi" w:cs="Calibri"/>
        </w:rPr>
        <w:t xml:space="preserve"> assigned</w:t>
      </w:r>
      <w:r w:rsidRPr="006771EF">
        <w:rPr>
          <w:rFonts w:asciiTheme="majorHAnsi" w:eastAsia="Calibri" w:hAnsiTheme="majorHAnsi" w:cs="Calibri"/>
        </w:rPr>
        <w:t xml:space="preserve">.  </w:t>
      </w:r>
      <w:r w:rsidRPr="006771EF">
        <w:rPr>
          <w:rFonts w:asciiTheme="majorHAnsi" w:eastAsia="Calibri" w:hAnsiTheme="majorHAnsi" w:cs="Calibri"/>
          <w:sz w:val="8"/>
          <w:szCs w:val="8"/>
        </w:rPr>
        <w:t xml:space="preserve"> </w:t>
      </w:r>
    </w:p>
    <w:p w14:paraId="5C614932" w14:textId="33C7003E" w:rsidR="006771EF" w:rsidRPr="006771EF" w:rsidRDefault="00CF374D" w:rsidP="00CF374D">
      <w:pPr>
        <w:tabs>
          <w:tab w:val="left" w:pos="360"/>
          <w:tab w:val="left" w:pos="630"/>
          <w:tab w:val="left" w:pos="1080"/>
        </w:tabs>
        <w:rPr>
          <w:rFonts w:asciiTheme="majorHAnsi" w:hAnsiTheme="majorHAnsi"/>
        </w:rPr>
      </w:pPr>
      <w:r>
        <w:rPr>
          <w:rFonts w:asciiTheme="majorHAnsi" w:hAnsiTheme="majorHAnsi"/>
        </w:rPr>
        <w:t xml:space="preserve"> </w:t>
      </w:r>
      <w:r w:rsidR="006771EF">
        <w:rPr>
          <w:rFonts w:asciiTheme="majorHAnsi" w:hAnsiTheme="majorHAnsi"/>
        </w:rPr>
        <w:t xml:space="preserve"> </w:t>
      </w:r>
      <w:r>
        <w:rPr>
          <w:rFonts w:asciiTheme="majorHAnsi" w:hAnsiTheme="majorHAnsi"/>
        </w:rPr>
        <w:t>2</w:t>
      </w:r>
      <w:r w:rsidR="006771EF">
        <w:rPr>
          <w:rFonts w:asciiTheme="majorHAnsi" w:hAnsiTheme="majorHAnsi"/>
        </w:rPr>
        <w:t xml:space="preserve">. </w:t>
      </w:r>
      <w:r w:rsidR="006771EF" w:rsidRPr="006771EF">
        <w:rPr>
          <w:rFonts w:asciiTheme="majorHAnsi" w:hAnsiTheme="majorHAnsi"/>
        </w:rPr>
        <w:t xml:space="preserve"> At end of each </w:t>
      </w:r>
      <w:r w:rsidR="001A6E6B">
        <w:rPr>
          <w:rFonts w:asciiTheme="majorHAnsi" w:hAnsiTheme="majorHAnsi"/>
        </w:rPr>
        <w:t>unit</w:t>
      </w:r>
      <w:r w:rsidR="006771EF" w:rsidRPr="006771EF">
        <w:rPr>
          <w:rFonts w:asciiTheme="majorHAnsi" w:hAnsiTheme="majorHAnsi"/>
        </w:rPr>
        <w:t xml:space="preserve">, complete </w:t>
      </w:r>
      <w:r>
        <w:rPr>
          <w:rFonts w:asciiTheme="majorHAnsi" w:hAnsiTheme="majorHAnsi"/>
          <w:u w:val="single"/>
        </w:rPr>
        <w:t xml:space="preserve">end of </w:t>
      </w:r>
      <w:r w:rsidR="001A6E6B">
        <w:rPr>
          <w:rFonts w:asciiTheme="majorHAnsi" w:hAnsiTheme="majorHAnsi"/>
          <w:u w:val="single"/>
        </w:rPr>
        <w:t>unit</w:t>
      </w:r>
      <w:r>
        <w:rPr>
          <w:rFonts w:asciiTheme="majorHAnsi" w:hAnsiTheme="majorHAnsi"/>
          <w:u w:val="single"/>
        </w:rPr>
        <w:t xml:space="preserve"> test</w:t>
      </w:r>
      <w:r w:rsidR="001A6E6B">
        <w:rPr>
          <w:rFonts w:asciiTheme="majorHAnsi" w:hAnsiTheme="majorHAnsi"/>
          <w:u w:val="single"/>
        </w:rPr>
        <w:t>.</w:t>
      </w:r>
    </w:p>
    <w:p w14:paraId="2E3335A8" w14:textId="0AFFD444" w:rsidR="00B72FD0" w:rsidRDefault="00CF374D" w:rsidP="00193F9C">
      <w:pPr>
        <w:tabs>
          <w:tab w:val="right" w:pos="9360"/>
        </w:tabs>
        <w:ind w:left="540" w:hanging="450"/>
        <w:rPr>
          <w:rFonts w:asciiTheme="majorHAnsi" w:hAnsiTheme="majorHAnsi"/>
        </w:rPr>
      </w:pPr>
      <w:r>
        <w:rPr>
          <w:rFonts w:asciiTheme="majorHAnsi" w:hAnsiTheme="majorHAnsi"/>
        </w:rPr>
        <w:t>3</w:t>
      </w:r>
      <w:r w:rsidR="006771EF">
        <w:rPr>
          <w:rFonts w:asciiTheme="majorHAnsi" w:hAnsiTheme="majorHAnsi"/>
        </w:rPr>
        <w:t>.</w:t>
      </w:r>
      <w:r w:rsidR="006771EF" w:rsidRPr="006771EF">
        <w:rPr>
          <w:rFonts w:asciiTheme="majorHAnsi" w:hAnsiTheme="majorHAnsi"/>
        </w:rPr>
        <w:t xml:space="preserve"> Turn in all </w:t>
      </w:r>
      <w:proofErr w:type="gramStart"/>
      <w:r w:rsidR="006771EF" w:rsidRPr="006771EF">
        <w:rPr>
          <w:rFonts w:asciiTheme="majorHAnsi" w:hAnsiTheme="majorHAnsi"/>
        </w:rPr>
        <w:t>student</w:t>
      </w:r>
      <w:proofErr w:type="gramEnd"/>
      <w:r w:rsidR="006771EF" w:rsidRPr="006771EF">
        <w:rPr>
          <w:rFonts w:asciiTheme="majorHAnsi" w:hAnsiTheme="majorHAnsi"/>
        </w:rPr>
        <w:t xml:space="preserve"> w</w:t>
      </w:r>
      <w:r>
        <w:rPr>
          <w:rFonts w:asciiTheme="majorHAnsi" w:hAnsiTheme="majorHAnsi"/>
        </w:rPr>
        <w:t>ork</w:t>
      </w:r>
      <w:r w:rsidR="00DD03FC">
        <w:rPr>
          <w:rFonts w:asciiTheme="majorHAnsi" w:hAnsiTheme="majorHAnsi"/>
        </w:rPr>
        <w:t xml:space="preserve"> </w:t>
      </w:r>
      <w:r w:rsidR="006771EF" w:rsidRPr="006771EF">
        <w:rPr>
          <w:rFonts w:asciiTheme="majorHAnsi" w:hAnsiTheme="majorHAnsi"/>
        </w:rPr>
        <w:t>each month.</w:t>
      </w:r>
    </w:p>
    <w:p w14:paraId="3B40D2CE" w14:textId="77777777" w:rsidR="00B72FD0" w:rsidRDefault="00B72FD0" w:rsidP="00193F9C">
      <w:pPr>
        <w:tabs>
          <w:tab w:val="right" w:pos="9360"/>
        </w:tabs>
        <w:ind w:left="540" w:hanging="450"/>
        <w:rPr>
          <w:rFonts w:asciiTheme="majorHAnsi" w:hAnsiTheme="majorHAnsi"/>
        </w:rPr>
      </w:pPr>
    </w:p>
    <w:p w14:paraId="390F2516" w14:textId="77777777" w:rsidR="00CF374D" w:rsidRDefault="00CF374D" w:rsidP="0020391C">
      <w:pPr>
        <w:tabs>
          <w:tab w:val="right" w:pos="9360"/>
        </w:tabs>
        <w:rPr>
          <w:rFonts w:asciiTheme="majorHAnsi" w:hAnsiTheme="majorHAnsi"/>
        </w:rPr>
      </w:pPr>
    </w:p>
    <w:p w14:paraId="598C899A" w14:textId="7D9E416C" w:rsidR="00215EBA" w:rsidRPr="00193F9C" w:rsidRDefault="00025C1F" w:rsidP="00193F9C">
      <w:pPr>
        <w:tabs>
          <w:tab w:val="right" w:pos="9360"/>
        </w:tabs>
        <w:ind w:left="540" w:hanging="450"/>
        <w:rPr>
          <w:rFonts w:asciiTheme="majorHAnsi" w:eastAsia="Calibri" w:hAnsiTheme="majorHAnsi" w:cs="Calibri"/>
        </w:rPr>
      </w:pPr>
      <w:r w:rsidRPr="006771EF">
        <w:rPr>
          <w:rFonts w:asciiTheme="majorHAnsi" w:eastAsia="Calibri" w:hAnsiTheme="majorHAnsi" w:cs="Calibri"/>
        </w:rPr>
        <w:tab/>
      </w:r>
    </w:p>
    <w:p w14:paraId="7F87B03C" w14:textId="77777777" w:rsidR="00215EBA" w:rsidRDefault="002355E5" w:rsidP="00887D14">
      <w:pPr>
        <w:ind w:left="90" w:hanging="450"/>
        <w:rPr>
          <w:rFonts w:ascii="Calibri" w:eastAsia="Calibri" w:hAnsi="Calibri" w:cs="Calibri"/>
          <w:sz w:val="8"/>
          <w:szCs w:val="8"/>
        </w:rPr>
      </w:pPr>
      <w:r>
        <w:rPr>
          <w:rFonts w:ascii="Calibri" w:eastAsia="Calibri" w:hAnsi="Calibri" w:cs="Calibri"/>
          <w:sz w:val="8"/>
          <w:szCs w:val="8"/>
        </w:rPr>
        <w:t xml:space="preserve"> </w:t>
      </w:r>
    </w:p>
    <w:p w14:paraId="1380DF17" w14:textId="6BA7C81F" w:rsidR="00215EBA" w:rsidRDefault="002355E5" w:rsidP="00887D14">
      <w:pPr>
        <w:pBdr>
          <w:bottom w:val="single" w:sz="4" w:space="1" w:color="auto"/>
        </w:pBdr>
        <w:spacing w:line="240" w:lineRule="auto"/>
        <w:ind w:left="90" w:hanging="450"/>
        <w:rPr>
          <w:rFonts w:ascii="Calibri" w:eastAsia="Calibri" w:hAnsi="Calibri" w:cs="Calibri"/>
          <w:b/>
          <w:sz w:val="24"/>
          <w:szCs w:val="24"/>
        </w:rPr>
      </w:pPr>
      <w:r w:rsidRPr="0007286E">
        <w:rPr>
          <w:rFonts w:ascii="Calibri" w:eastAsia="Calibri" w:hAnsi="Calibri" w:cs="Calibri"/>
          <w:b/>
          <w:caps/>
          <w:sz w:val="24"/>
          <w:szCs w:val="24"/>
        </w:rPr>
        <w:t>Resources</w:t>
      </w:r>
    </w:p>
    <w:p w14:paraId="08AA847A" w14:textId="63ED1FEB" w:rsidR="00366EC1" w:rsidRPr="00366EC1" w:rsidRDefault="00366EC1" w:rsidP="00193F9C">
      <w:pPr>
        <w:widowControl w:val="0"/>
        <w:autoSpaceDE w:val="0"/>
        <w:autoSpaceDN w:val="0"/>
        <w:adjustRightInd w:val="0"/>
        <w:spacing w:line="240" w:lineRule="auto"/>
      </w:pPr>
      <w:r w:rsidRPr="0040084F">
        <w:rPr>
          <w:rFonts w:ascii="ArialMT" w:hAnsi="ArialMT"/>
          <w:szCs w:val="24"/>
        </w:rPr>
        <w:t xml:space="preserve">    </w:t>
      </w:r>
    </w:p>
    <w:p w14:paraId="4C45CEDD" w14:textId="77777777" w:rsidR="00C25AEB" w:rsidRDefault="00C25AEB" w:rsidP="00C25AEB">
      <w:pPr>
        <w:widowControl w:val="0"/>
        <w:numPr>
          <w:ilvl w:val="0"/>
          <w:numId w:val="4"/>
        </w:numPr>
        <w:autoSpaceDE w:val="0"/>
        <w:autoSpaceDN w:val="0"/>
        <w:adjustRightInd w:val="0"/>
        <w:spacing w:line="240" w:lineRule="auto"/>
      </w:pPr>
      <w:r w:rsidRPr="0040084F">
        <w:t xml:space="preserve">Weekly </w:t>
      </w:r>
      <w:r>
        <w:t>Study Groups: See the schedule posted by the school.</w:t>
      </w:r>
    </w:p>
    <w:p w14:paraId="7B2E50BC" w14:textId="448E8BE5" w:rsidR="00366EC1" w:rsidRPr="007D4AAB" w:rsidRDefault="00CE0D08" w:rsidP="00C25AEB">
      <w:pPr>
        <w:widowControl w:val="0"/>
        <w:numPr>
          <w:ilvl w:val="0"/>
          <w:numId w:val="4"/>
        </w:numPr>
        <w:autoSpaceDE w:val="0"/>
        <w:autoSpaceDN w:val="0"/>
        <w:adjustRightInd w:val="0"/>
        <w:spacing w:line="240" w:lineRule="auto"/>
      </w:pPr>
      <w:r w:rsidRPr="00C25AEB">
        <w:rPr>
          <w:rFonts w:ascii="ArialMT" w:hAnsi="ArialMT"/>
          <w:szCs w:val="24"/>
        </w:rPr>
        <w:t xml:space="preserve">Materials will be </w:t>
      </w:r>
      <w:r w:rsidR="00CF374D">
        <w:rPr>
          <w:rFonts w:ascii="ArialMT" w:hAnsi="ArialMT"/>
          <w:szCs w:val="24"/>
        </w:rPr>
        <w:t xml:space="preserve">posted on Google </w:t>
      </w:r>
      <w:proofErr w:type="gramStart"/>
      <w:r w:rsidR="00CF374D">
        <w:rPr>
          <w:rFonts w:ascii="ArialMT" w:hAnsi="ArialMT"/>
          <w:szCs w:val="24"/>
        </w:rPr>
        <w:t>Classroom</w:t>
      </w:r>
      <w:proofErr w:type="gramEnd"/>
      <w:r w:rsidR="00CF374D">
        <w:rPr>
          <w:rFonts w:ascii="ArialMT" w:hAnsi="ArialMT"/>
          <w:szCs w:val="24"/>
        </w:rPr>
        <w:t xml:space="preserve"> and some </w:t>
      </w:r>
      <w:r w:rsidRPr="00C25AEB">
        <w:rPr>
          <w:rFonts w:ascii="ArialMT" w:hAnsi="ArialMT"/>
          <w:szCs w:val="24"/>
        </w:rPr>
        <w:t>handed out in study group each week.</w:t>
      </w:r>
      <w:r w:rsidR="00366EC1" w:rsidRPr="00C25AEB">
        <w:rPr>
          <w:rFonts w:ascii="ArialMT" w:hAnsi="ArialMT"/>
          <w:szCs w:val="24"/>
        </w:rPr>
        <w:t xml:space="preserve">                                 </w:t>
      </w:r>
    </w:p>
    <w:p w14:paraId="3ADC336F" w14:textId="7DC0AC09" w:rsidR="00366EC1" w:rsidRDefault="00036D9B" w:rsidP="00366EC1">
      <w:pPr>
        <w:widowControl w:val="0"/>
        <w:numPr>
          <w:ilvl w:val="0"/>
          <w:numId w:val="4"/>
        </w:numPr>
        <w:autoSpaceDE w:val="0"/>
        <w:autoSpaceDN w:val="0"/>
        <w:adjustRightInd w:val="0"/>
        <w:spacing w:line="240" w:lineRule="auto"/>
      </w:pPr>
      <w:r>
        <w:t>Amplify</w:t>
      </w:r>
      <w:r w:rsidR="00366EC1" w:rsidRPr="007D4AAB">
        <w:t xml:space="preserve"> website:    </w:t>
      </w:r>
      <w:hyperlink r:id="rId8" w:history="1">
        <w:r>
          <w:rPr>
            <w:rStyle w:val="Hyperlink"/>
          </w:rPr>
          <w:t>my.amplify.com</w:t>
        </w:r>
      </w:hyperlink>
    </w:p>
    <w:p w14:paraId="581B789A" w14:textId="582396DD" w:rsidR="00285A37" w:rsidRDefault="00366EC1" w:rsidP="00193F9C">
      <w:pPr>
        <w:numPr>
          <w:ilvl w:val="0"/>
          <w:numId w:val="5"/>
        </w:numPr>
        <w:spacing w:line="240" w:lineRule="auto"/>
      </w:pPr>
      <w:r>
        <w:t xml:space="preserve">Linda Patterson website:  </w:t>
      </w:r>
      <w:hyperlink r:id="rId9" w:history="1">
        <w:r w:rsidR="00116942" w:rsidRPr="00835855">
          <w:rPr>
            <w:rStyle w:val="Hyperlink"/>
          </w:rPr>
          <w:t>https://lindapatterson.weebly.com/7th-grade-science.html</w:t>
        </w:r>
      </w:hyperlink>
    </w:p>
    <w:p w14:paraId="4E95F720" w14:textId="4650113A" w:rsidR="00366EC1" w:rsidRPr="0040084F" w:rsidRDefault="00366EC1" w:rsidP="00116942">
      <w:pPr>
        <w:spacing w:line="240" w:lineRule="auto"/>
        <w:ind w:left="360" w:firstLine="720"/>
      </w:pPr>
      <w:r>
        <w:t>This website includes Ms. Patterson’s policies and includes a page with information particular to your course.</w:t>
      </w:r>
    </w:p>
    <w:p w14:paraId="47B87224" w14:textId="77777777" w:rsidR="00887D14" w:rsidRPr="00D076E6" w:rsidRDefault="00887D14" w:rsidP="00887D14">
      <w:pPr>
        <w:ind w:left="90" w:hanging="450"/>
        <w:rPr>
          <w:rFonts w:asciiTheme="majorHAnsi" w:eastAsia="Calibri" w:hAnsiTheme="majorHAnsi" w:cstheme="majorHAnsi"/>
        </w:rPr>
      </w:pPr>
    </w:p>
    <w:p w14:paraId="63C647B5" w14:textId="3BB2EB60" w:rsidR="00215EBA" w:rsidRPr="0007286E" w:rsidRDefault="002355E5" w:rsidP="00887D14">
      <w:pPr>
        <w:pBdr>
          <w:bottom w:val="single" w:sz="4" w:space="1" w:color="auto"/>
        </w:pBdr>
        <w:spacing w:line="240" w:lineRule="auto"/>
        <w:ind w:left="90" w:hanging="450"/>
        <w:rPr>
          <w:rFonts w:ascii="Calibri" w:eastAsia="Calibri" w:hAnsi="Calibri" w:cs="Calibri"/>
          <w:caps/>
          <w:sz w:val="18"/>
          <w:szCs w:val="18"/>
        </w:rPr>
      </w:pPr>
      <w:r w:rsidRPr="0007286E">
        <w:rPr>
          <w:rFonts w:ascii="Calibri" w:eastAsia="Calibri" w:hAnsi="Calibri" w:cs="Calibri"/>
          <w:b/>
          <w:caps/>
          <w:sz w:val="24"/>
          <w:szCs w:val="24"/>
        </w:rPr>
        <w:t xml:space="preserve">Monthly Topics, Chapter Content and Technology Focus  </w:t>
      </w:r>
    </w:p>
    <w:p w14:paraId="0073A8BA" w14:textId="77777777" w:rsidR="00215EBA" w:rsidRDefault="00215EBA" w:rsidP="00887D14">
      <w:pPr>
        <w:ind w:left="90" w:hanging="450"/>
        <w:rPr>
          <w:rFonts w:ascii="Calibri" w:eastAsia="Calibri" w:hAnsi="Calibri" w:cs="Calibri"/>
          <w:sz w:val="14"/>
          <w:szCs w:val="14"/>
        </w:rPr>
      </w:pPr>
    </w:p>
    <w:p w14:paraId="2EF4B86F" w14:textId="77777777" w:rsidR="00185B85" w:rsidRDefault="00185B85" w:rsidP="00887D14">
      <w:pPr>
        <w:ind w:left="90" w:hanging="450"/>
        <w:rPr>
          <w:rFonts w:ascii="Calibri" w:eastAsia="Calibri" w:hAnsi="Calibri" w:cs="Calibri"/>
          <w:sz w:val="14"/>
          <w:szCs w:val="1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pct12" w:color="auto" w:fill="auto"/>
        <w:tblLayout w:type="fixed"/>
        <w:tblLook w:val="0600" w:firstRow="0" w:lastRow="0" w:firstColumn="0" w:lastColumn="0" w:noHBand="1" w:noVBand="1"/>
      </w:tblPr>
      <w:tblGrid>
        <w:gridCol w:w="1380"/>
        <w:gridCol w:w="4860"/>
        <w:gridCol w:w="3120"/>
      </w:tblGrid>
      <w:tr w:rsidR="00887D14" w14:paraId="51312319" w14:textId="77777777" w:rsidTr="003E55FD">
        <w:trPr>
          <w:trHeight w:val="540"/>
        </w:trPr>
        <w:tc>
          <w:tcPr>
            <w:tcW w:w="1380" w:type="dxa"/>
            <w:tcBorders>
              <w:bottom w:val="single" w:sz="8" w:space="0" w:color="000000"/>
            </w:tcBorders>
            <w:shd w:val="pct12" w:color="auto" w:fill="auto"/>
            <w:tcMar>
              <w:top w:w="100" w:type="dxa"/>
              <w:left w:w="100" w:type="dxa"/>
              <w:bottom w:w="100" w:type="dxa"/>
              <w:right w:w="100" w:type="dxa"/>
            </w:tcMar>
          </w:tcPr>
          <w:p w14:paraId="18D49926" w14:textId="7794A2F6" w:rsidR="00887D14" w:rsidRDefault="00887D14" w:rsidP="00AA2F0B">
            <w:pPr>
              <w:widowControl w:val="0"/>
              <w:spacing w:line="240" w:lineRule="auto"/>
              <w:rPr>
                <w:rFonts w:ascii="Calibri" w:eastAsia="Calibri" w:hAnsi="Calibri" w:cs="Calibri"/>
                <w:sz w:val="16"/>
                <w:szCs w:val="16"/>
              </w:rPr>
            </w:pPr>
          </w:p>
        </w:tc>
        <w:tc>
          <w:tcPr>
            <w:tcW w:w="4860" w:type="dxa"/>
            <w:tcBorders>
              <w:bottom w:val="single" w:sz="8" w:space="0" w:color="000000"/>
            </w:tcBorders>
            <w:shd w:val="pct12" w:color="auto" w:fill="auto"/>
            <w:tcMar>
              <w:top w:w="100" w:type="dxa"/>
              <w:left w:w="100" w:type="dxa"/>
              <w:bottom w:w="100" w:type="dxa"/>
              <w:right w:w="100" w:type="dxa"/>
            </w:tcMar>
          </w:tcPr>
          <w:p w14:paraId="2F04079E" w14:textId="3BAA67D8" w:rsidR="00887D14" w:rsidRDefault="00AC63B6" w:rsidP="00264CD1">
            <w:pPr>
              <w:widowControl w:val="0"/>
              <w:spacing w:line="240" w:lineRule="auto"/>
              <w:rPr>
                <w:rFonts w:ascii="Calibri" w:eastAsia="Calibri" w:hAnsi="Calibri" w:cs="Calibri"/>
                <w:b/>
                <w:sz w:val="18"/>
                <w:szCs w:val="18"/>
              </w:rPr>
            </w:pPr>
            <w:r>
              <w:rPr>
                <w:rFonts w:ascii="Calibri" w:eastAsia="Calibri" w:hAnsi="Calibri" w:cs="Calibri"/>
                <w:b/>
                <w:sz w:val="18"/>
                <w:szCs w:val="18"/>
              </w:rPr>
              <w:t>NGSS Standards</w:t>
            </w:r>
          </w:p>
          <w:p w14:paraId="48A516CF" w14:textId="5F1D98B3" w:rsidR="00887D14" w:rsidRDefault="00887D14" w:rsidP="00264CD1">
            <w:pPr>
              <w:widowControl w:val="0"/>
              <w:spacing w:line="240" w:lineRule="auto"/>
              <w:rPr>
                <w:rFonts w:ascii="Calibri" w:eastAsia="Calibri" w:hAnsi="Calibri" w:cs="Calibri"/>
                <w:sz w:val="18"/>
                <w:szCs w:val="18"/>
              </w:rPr>
            </w:pPr>
          </w:p>
        </w:tc>
        <w:tc>
          <w:tcPr>
            <w:tcW w:w="3120" w:type="dxa"/>
            <w:tcBorders>
              <w:bottom w:val="single" w:sz="8" w:space="0" w:color="000000"/>
            </w:tcBorders>
            <w:shd w:val="pct12" w:color="auto" w:fill="auto"/>
            <w:tcMar>
              <w:top w:w="100" w:type="dxa"/>
              <w:left w:w="100" w:type="dxa"/>
              <w:bottom w:w="100" w:type="dxa"/>
              <w:right w:w="100" w:type="dxa"/>
            </w:tcMar>
          </w:tcPr>
          <w:p w14:paraId="2D18B84D" w14:textId="77777777" w:rsidR="00887D14" w:rsidRDefault="004A169C" w:rsidP="00264CD1">
            <w:pPr>
              <w:widowControl w:val="0"/>
              <w:spacing w:line="240" w:lineRule="auto"/>
              <w:rPr>
                <w:rFonts w:ascii="Calibri" w:eastAsia="Calibri" w:hAnsi="Calibri" w:cs="Calibri"/>
                <w:b/>
                <w:sz w:val="18"/>
                <w:szCs w:val="18"/>
              </w:rPr>
            </w:pPr>
            <w:r>
              <w:rPr>
                <w:rFonts w:ascii="Calibri" w:eastAsia="Calibri" w:hAnsi="Calibri" w:cs="Calibri"/>
                <w:b/>
                <w:sz w:val="18"/>
                <w:szCs w:val="18"/>
              </w:rPr>
              <w:t>Performance Expectations</w:t>
            </w:r>
          </w:p>
          <w:p w14:paraId="0068D7F3" w14:textId="1CD1ED28" w:rsidR="004A169C" w:rsidRDefault="004A169C" w:rsidP="00264CD1">
            <w:pPr>
              <w:widowControl w:val="0"/>
              <w:spacing w:line="240" w:lineRule="auto"/>
              <w:rPr>
                <w:rFonts w:ascii="Calibri" w:eastAsia="Calibri" w:hAnsi="Calibri" w:cs="Calibri"/>
                <w:b/>
                <w:sz w:val="18"/>
                <w:szCs w:val="18"/>
              </w:rPr>
            </w:pPr>
            <w:r>
              <w:rPr>
                <w:rFonts w:ascii="Calibri" w:eastAsia="Calibri" w:hAnsi="Calibri" w:cs="Calibri"/>
                <w:sz w:val="18"/>
                <w:szCs w:val="18"/>
              </w:rPr>
              <w:t>CA NGSS Standards</w:t>
            </w:r>
          </w:p>
        </w:tc>
      </w:tr>
      <w:tr w:rsidR="00887D14" w14:paraId="663DBD0B" w14:textId="77777777" w:rsidTr="003E55FD">
        <w:tc>
          <w:tcPr>
            <w:tcW w:w="1380" w:type="dxa"/>
            <w:shd w:val="clear" w:color="auto" w:fill="auto"/>
            <w:tcMar>
              <w:top w:w="100" w:type="dxa"/>
              <w:left w:w="100" w:type="dxa"/>
              <w:bottom w:w="100" w:type="dxa"/>
              <w:right w:w="100" w:type="dxa"/>
            </w:tcMar>
          </w:tcPr>
          <w:p w14:paraId="651C5B29"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1</w:t>
            </w:r>
          </w:p>
          <w:p w14:paraId="0BE21D66" w14:textId="77183ACC" w:rsidR="00887D14" w:rsidRDefault="00887D14" w:rsidP="00E2074C">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013594A3" w14:textId="5899E220" w:rsidR="00887D14" w:rsidRDefault="00116942" w:rsidP="00264CD1">
            <w:pPr>
              <w:spacing w:line="275" w:lineRule="auto"/>
              <w:rPr>
                <w:rFonts w:ascii="Calibri" w:eastAsia="Calibri" w:hAnsi="Calibri" w:cs="Calibri"/>
                <w:sz w:val="18"/>
                <w:szCs w:val="18"/>
              </w:rPr>
            </w:pPr>
            <w:r>
              <w:rPr>
                <w:rFonts w:ascii="Calibri" w:eastAsia="Calibri" w:hAnsi="Calibri" w:cs="Calibri"/>
                <w:sz w:val="18"/>
                <w:szCs w:val="18"/>
              </w:rPr>
              <w:t>Geology on Mars</w:t>
            </w:r>
          </w:p>
        </w:tc>
        <w:tc>
          <w:tcPr>
            <w:tcW w:w="3120" w:type="dxa"/>
            <w:shd w:val="clear" w:color="auto" w:fill="auto"/>
            <w:tcMar>
              <w:top w:w="100" w:type="dxa"/>
              <w:left w:w="100" w:type="dxa"/>
              <w:bottom w:w="100" w:type="dxa"/>
              <w:right w:w="100" w:type="dxa"/>
            </w:tcMar>
          </w:tcPr>
          <w:p w14:paraId="5576761D" w14:textId="77777777" w:rsidR="00761F0A" w:rsidRDefault="00B13138" w:rsidP="00761F0A">
            <w:pPr>
              <w:pStyle w:val="NormalWeb"/>
              <w:spacing w:before="0" w:beforeAutospacing="0" w:after="0" w:afterAutospacing="0"/>
            </w:pPr>
            <w:hyperlink r:id="rId10" w:history="1">
              <w:r w:rsidR="00761F0A">
                <w:rPr>
                  <w:rStyle w:val="Hyperlink"/>
                  <w:rFonts w:ascii="Arial Narrow" w:hAnsi="Arial Narrow"/>
                  <w:color w:val="1155CC"/>
                  <w:sz w:val="22"/>
                  <w:szCs w:val="22"/>
                </w:rPr>
                <w:t>MS-ESS2-2</w:t>
              </w:r>
            </w:hyperlink>
          </w:p>
          <w:p w14:paraId="7F93DACC" w14:textId="22FBC41F" w:rsidR="00EC7859" w:rsidRPr="00761F0A" w:rsidRDefault="00B13138" w:rsidP="00761F0A">
            <w:pPr>
              <w:pStyle w:val="NormalWeb"/>
              <w:spacing w:before="0" w:beforeAutospacing="0" w:after="0" w:afterAutospacing="0"/>
            </w:pPr>
            <w:hyperlink r:id="rId11" w:anchor="bookmark=id.lb77rj5xff9u" w:history="1">
              <w:r w:rsidR="00761F0A">
                <w:rPr>
                  <w:rStyle w:val="Hyperlink"/>
                  <w:rFonts w:ascii="Arial Narrow" w:hAnsi="Arial Narrow"/>
                  <w:color w:val="1155CC"/>
                  <w:sz w:val="22"/>
                  <w:szCs w:val="22"/>
                </w:rPr>
                <w:t>Jump to PPE</w:t>
              </w:r>
            </w:hyperlink>
          </w:p>
        </w:tc>
      </w:tr>
      <w:tr w:rsidR="00887D14" w14:paraId="2D1A87D7" w14:textId="77777777" w:rsidTr="003E55FD">
        <w:tc>
          <w:tcPr>
            <w:tcW w:w="1380" w:type="dxa"/>
            <w:tcBorders>
              <w:bottom w:val="single" w:sz="8" w:space="0" w:color="000000"/>
            </w:tcBorders>
            <w:shd w:val="pct12" w:color="auto" w:fill="auto"/>
            <w:tcMar>
              <w:top w:w="100" w:type="dxa"/>
              <w:left w:w="100" w:type="dxa"/>
              <w:bottom w:w="100" w:type="dxa"/>
              <w:right w:w="100" w:type="dxa"/>
            </w:tcMar>
          </w:tcPr>
          <w:p w14:paraId="698A3AD1"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2</w:t>
            </w:r>
          </w:p>
          <w:p w14:paraId="76FF4C5F" w14:textId="7949D292" w:rsidR="00887D14" w:rsidRDefault="00887D14" w:rsidP="00264CD1">
            <w:pPr>
              <w:widowControl w:val="0"/>
              <w:spacing w:line="240" w:lineRule="auto"/>
              <w:rPr>
                <w:rFonts w:ascii="Calibri" w:eastAsia="Calibri" w:hAnsi="Calibri" w:cs="Calibri"/>
                <w:sz w:val="16"/>
                <w:szCs w:val="16"/>
              </w:rPr>
            </w:pPr>
          </w:p>
        </w:tc>
        <w:tc>
          <w:tcPr>
            <w:tcW w:w="4860" w:type="dxa"/>
            <w:tcBorders>
              <w:bottom w:val="single" w:sz="8" w:space="0" w:color="000000"/>
            </w:tcBorders>
            <w:shd w:val="pct12" w:color="auto" w:fill="auto"/>
            <w:tcMar>
              <w:top w:w="100" w:type="dxa"/>
              <w:left w:w="100" w:type="dxa"/>
              <w:bottom w:w="100" w:type="dxa"/>
              <w:right w:w="100" w:type="dxa"/>
            </w:tcMar>
          </w:tcPr>
          <w:p w14:paraId="3B21E0A8" w14:textId="7D7D864C" w:rsidR="00887D14" w:rsidRDefault="00116942" w:rsidP="004A169C">
            <w:pPr>
              <w:spacing w:line="275" w:lineRule="auto"/>
              <w:rPr>
                <w:rFonts w:ascii="Calibri" w:eastAsia="Calibri" w:hAnsi="Calibri" w:cs="Calibri"/>
                <w:sz w:val="18"/>
                <w:szCs w:val="18"/>
              </w:rPr>
            </w:pPr>
            <w:r>
              <w:rPr>
                <w:rFonts w:ascii="Calibri" w:eastAsia="Calibri" w:hAnsi="Calibri" w:cs="Calibri"/>
                <w:sz w:val="18"/>
                <w:szCs w:val="18"/>
              </w:rPr>
              <w:t>Plate Motion</w:t>
            </w:r>
          </w:p>
        </w:tc>
        <w:tc>
          <w:tcPr>
            <w:tcW w:w="3120" w:type="dxa"/>
            <w:tcBorders>
              <w:bottom w:val="single" w:sz="8" w:space="0" w:color="000000"/>
            </w:tcBorders>
            <w:shd w:val="pct12" w:color="auto" w:fill="auto"/>
            <w:tcMar>
              <w:top w:w="100" w:type="dxa"/>
              <w:left w:w="100" w:type="dxa"/>
              <w:bottom w:w="100" w:type="dxa"/>
              <w:right w:w="100" w:type="dxa"/>
            </w:tcMar>
          </w:tcPr>
          <w:p w14:paraId="25F3F70B" w14:textId="77777777" w:rsidR="00761F0A" w:rsidRDefault="00B13138" w:rsidP="00761F0A">
            <w:pPr>
              <w:pStyle w:val="NormalWeb"/>
              <w:spacing w:before="0" w:beforeAutospacing="0" w:after="0" w:afterAutospacing="0"/>
            </w:pPr>
            <w:hyperlink r:id="rId12" w:history="1">
              <w:r w:rsidR="00761F0A">
                <w:rPr>
                  <w:rStyle w:val="Hyperlink"/>
                  <w:rFonts w:ascii="Arial Narrow" w:hAnsi="Arial Narrow"/>
                  <w:color w:val="1155CC"/>
                  <w:sz w:val="20"/>
                  <w:szCs w:val="20"/>
                </w:rPr>
                <w:t>MS-ESS2-3</w:t>
              </w:r>
            </w:hyperlink>
          </w:p>
          <w:p w14:paraId="1DB46885" w14:textId="075AF3AB" w:rsidR="00EC7859" w:rsidRPr="00761F0A" w:rsidRDefault="00B13138" w:rsidP="00761F0A">
            <w:pPr>
              <w:pStyle w:val="NormalWeb"/>
              <w:spacing w:before="0" w:beforeAutospacing="0" w:after="0" w:afterAutospacing="0"/>
            </w:pPr>
            <w:hyperlink r:id="rId13" w:anchor="bookmark=id.k2k499etfl2t" w:history="1">
              <w:r w:rsidR="00761F0A">
                <w:rPr>
                  <w:rStyle w:val="Hyperlink"/>
                  <w:rFonts w:ascii="Arial Narrow" w:hAnsi="Arial Narrow"/>
                  <w:color w:val="1155CC"/>
                  <w:sz w:val="20"/>
                  <w:szCs w:val="20"/>
                </w:rPr>
                <w:t>Jump to PPE</w:t>
              </w:r>
            </w:hyperlink>
          </w:p>
        </w:tc>
      </w:tr>
      <w:tr w:rsidR="00887D14" w14:paraId="3C369B34" w14:textId="77777777" w:rsidTr="003E55FD">
        <w:tc>
          <w:tcPr>
            <w:tcW w:w="1380" w:type="dxa"/>
            <w:shd w:val="clear" w:color="auto" w:fill="auto"/>
            <w:tcMar>
              <w:top w:w="100" w:type="dxa"/>
              <w:left w:w="100" w:type="dxa"/>
              <w:bottom w:w="100" w:type="dxa"/>
              <w:right w:w="100" w:type="dxa"/>
            </w:tcMar>
          </w:tcPr>
          <w:p w14:paraId="6DDA0E8E"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3</w:t>
            </w:r>
          </w:p>
          <w:p w14:paraId="616D5A6A" w14:textId="1EA9F5ED" w:rsidR="00887D14" w:rsidRDefault="00887D14" w:rsidP="003E55FD">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3B328606" w14:textId="539E010B" w:rsidR="00114613" w:rsidRDefault="00116942" w:rsidP="00264CD1">
            <w:pPr>
              <w:spacing w:line="275" w:lineRule="auto"/>
              <w:rPr>
                <w:rFonts w:ascii="Calibri" w:eastAsia="Calibri" w:hAnsi="Calibri" w:cs="Calibri"/>
                <w:sz w:val="18"/>
                <w:szCs w:val="18"/>
              </w:rPr>
            </w:pPr>
            <w:r>
              <w:rPr>
                <w:rFonts w:ascii="Calibri" w:eastAsia="Calibri" w:hAnsi="Calibri" w:cs="Calibri"/>
                <w:sz w:val="18"/>
                <w:szCs w:val="18"/>
              </w:rPr>
              <w:t>Rock Transformations</w:t>
            </w:r>
          </w:p>
        </w:tc>
        <w:tc>
          <w:tcPr>
            <w:tcW w:w="3120" w:type="dxa"/>
            <w:shd w:val="clear" w:color="auto" w:fill="auto"/>
            <w:tcMar>
              <w:top w:w="100" w:type="dxa"/>
              <w:left w:w="100" w:type="dxa"/>
              <w:bottom w:w="100" w:type="dxa"/>
              <w:right w:w="100" w:type="dxa"/>
            </w:tcMar>
          </w:tcPr>
          <w:p w14:paraId="6FF42E89" w14:textId="77777777" w:rsidR="00E71CC4" w:rsidRDefault="00B13138" w:rsidP="00E71CC4">
            <w:pPr>
              <w:pStyle w:val="NormalWeb"/>
              <w:spacing w:before="0" w:beforeAutospacing="0" w:after="0" w:afterAutospacing="0"/>
            </w:pPr>
            <w:hyperlink r:id="rId14" w:history="1">
              <w:r w:rsidR="00E71CC4">
                <w:rPr>
                  <w:rStyle w:val="Hyperlink"/>
                  <w:rFonts w:ascii="Arial Narrow" w:hAnsi="Arial Narrow"/>
                  <w:color w:val="1155CC"/>
                  <w:sz w:val="22"/>
                  <w:szCs w:val="22"/>
                </w:rPr>
                <w:t>MS-ESS2-2</w:t>
              </w:r>
            </w:hyperlink>
          </w:p>
          <w:p w14:paraId="1C4C7524" w14:textId="5543685B" w:rsidR="00887D14" w:rsidRPr="00E71CC4" w:rsidRDefault="00B13138" w:rsidP="00E71CC4">
            <w:pPr>
              <w:pStyle w:val="NormalWeb"/>
              <w:spacing w:before="0" w:beforeAutospacing="0" w:after="0" w:afterAutospacing="0"/>
            </w:pPr>
            <w:hyperlink r:id="rId15" w:anchor="bookmark=id.lb77rj5xff9u" w:history="1">
              <w:r w:rsidR="00E71CC4">
                <w:rPr>
                  <w:rStyle w:val="Hyperlink"/>
                  <w:rFonts w:ascii="Arial Narrow" w:hAnsi="Arial Narrow"/>
                  <w:color w:val="1155CC"/>
                  <w:sz w:val="22"/>
                  <w:szCs w:val="22"/>
                </w:rPr>
                <w:t>Jump to PPE</w:t>
              </w:r>
            </w:hyperlink>
          </w:p>
        </w:tc>
      </w:tr>
      <w:tr w:rsidR="00887D14" w14:paraId="59FA2568" w14:textId="77777777" w:rsidTr="003E55FD">
        <w:tc>
          <w:tcPr>
            <w:tcW w:w="1380" w:type="dxa"/>
            <w:tcBorders>
              <w:bottom w:val="single" w:sz="8" w:space="0" w:color="000000"/>
            </w:tcBorders>
            <w:shd w:val="pct12" w:color="auto" w:fill="auto"/>
            <w:tcMar>
              <w:top w:w="100" w:type="dxa"/>
              <w:left w:w="100" w:type="dxa"/>
              <w:bottom w:w="100" w:type="dxa"/>
              <w:right w:w="100" w:type="dxa"/>
            </w:tcMar>
          </w:tcPr>
          <w:p w14:paraId="15ECEB6A"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4</w:t>
            </w:r>
          </w:p>
          <w:p w14:paraId="3D100CF6" w14:textId="4373907E" w:rsidR="00887D14" w:rsidRDefault="00887D14" w:rsidP="00264CD1">
            <w:pPr>
              <w:widowControl w:val="0"/>
              <w:spacing w:line="240" w:lineRule="auto"/>
              <w:rPr>
                <w:rFonts w:ascii="Calibri" w:eastAsia="Calibri" w:hAnsi="Calibri" w:cs="Calibri"/>
                <w:sz w:val="16"/>
                <w:szCs w:val="16"/>
              </w:rPr>
            </w:pPr>
          </w:p>
        </w:tc>
        <w:tc>
          <w:tcPr>
            <w:tcW w:w="4860" w:type="dxa"/>
            <w:tcBorders>
              <w:bottom w:val="single" w:sz="8" w:space="0" w:color="000000"/>
            </w:tcBorders>
            <w:shd w:val="pct12" w:color="auto" w:fill="auto"/>
            <w:tcMar>
              <w:top w:w="100" w:type="dxa"/>
              <w:left w:w="100" w:type="dxa"/>
              <w:bottom w:w="100" w:type="dxa"/>
              <w:right w:w="100" w:type="dxa"/>
            </w:tcMar>
          </w:tcPr>
          <w:p w14:paraId="2BCE0FD6" w14:textId="6BF866C3" w:rsidR="00887D14" w:rsidRDefault="00116942" w:rsidP="00264CD1">
            <w:pPr>
              <w:spacing w:line="275" w:lineRule="auto"/>
              <w:rPr>
                <w:rFonts w:ascii="Calibri" w:eastAsia="Calibri" w:hAnsi="Calibri" w:cs="Calibri"/>
                <w:sz w:val="18"/>
                <w:szCs w:val="18"/>
              </w:rPr>
            </w:pPr>
            <w:r>
              <w:rPr>
                <w:rFonts w:ascii="Calibri" w:eastAsia="Calibri" w:hAnsi="Calibri" w:cs="Calibri"/>
                <w:sz w:val="18"/>
                <w:szCs w:val="18"/>
              </w:rPr>
              <w:t>Phase Change</w:t>
            </w:r>
          </w:p>
        </w:tc>
        <w:tc>
          <w:tcPr>
            <w:tcW w:w="3120" w:type="dxa"/>
            <w:tcBorders>
              <w:bottom w:val="single" w:sz="8" w:space="0" w:color="000000"/>
            </w:tcBorders>
            <w:shd w:val="pct12" w:color="auto" w:fill="auto"/>
            <w:tcMar>
              <w:top w:w="100" w:type="dxa"/>
              <w:left w:w="100" w:type="dxa"/>
              <w:bottom w:w="100" w:type="dxa"/>
              <w:right w:w="100" w:type="dxa"/>
            </w:tcMar>
          </w:tcPr>
          <w:p w14:paraId="5310586E" w14:textId="77777777" w:rsidR="0036373B" w:rsidRDefault="00B13138" w:rsidP="0036373B">
            <w:pPr>
              <w:pStyle w:val="NormalWeb"/>
              <w:spacing w:before="0" w:beforeAutospacing="0" w:after="0" w:afterAutospacing="0"/>
            </w:pPr>
            <w:hyperlink r:id="rId16" w:history="1">
              <w:r w:rsidR="0036373B">
                <w:rPr>
                  <w:rStyle w:val="Hyperlink"/>
                  <w:rFonts w:ascii="Arial Narrow" w:hAnsi="Arial Narrow"/>
                  <w:color w:val="1155CC"/>
                  <w:sz w:val="22"/>
                  <w:szCs w:val="22"/>
                </w:rPr>
                <w:t>MS-PS1-4</w:t>
              </w:r>
            </w:hyperlink>
          </w:p>
          <w:p w14:paraId="1B424FBF" w14:textId="3AF7CA2A" w:rsidR="00887D14" w:rsidRPr="0036373B" w:rsidRDefault="00B13138" w:rsidP="0036373B">
            <w:pPr>
              <w:pStyle w:val="NormalWeb"/>
              <w:spacing w:before="0" w:beforeAutospacing="0" w:after="0" w:afterAutospacing="0"/>
            </w:pPr>
            <w:hyperlink r:id="rId17" w:anchor="bookmark=id.enyefvr7tsyo" w:history="1">
              <w:r w:rsidR="0036373B">
                <w:rPr>
                  <w:rStyle w:val="Hyperlink"/>
                  <w:rFonts w:ascii="Arial Narrow" w:hAnsi="Arial Narrow"/>
                  <w:color w:val="1155CC"/>
                  <w:sz w:val="22"/>
                  <w:szCs w:val="22"/>
                </w:rPr>
                <w:t>Jump to PPE</w:t>
              </w:r>
            </w:hyperlink>
          </w:p>
        </w:tc>
      </w:tr>
      <w:tr w:rsidR="00887D14" w14:paraId="4C1089FF" w14:textId="77777777" w:rsidTr="003E55FD">
        <w:tc>
          <w:tcPr>
            <w:tcW w:w="1380" w:type="dxa"/>
            <w:shd w:val="clear" w:color="auto" w:fill="auto"/>
            <w:tcMar>
              <w:top w:w="100" w:type="dxa"/>
              <w:left w:w="100" w:type="dxa"/>
              <w:bottom w:w="100" w:type="dxa"/>
              <w:right w:w="100" w:type="dxa"/>
            </w:tcMar>
          </w:tcPr>
          <w:p w14:paraId="6C79EA82"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5</w:t>
            </w:r>
          </w:p>
          <w:p w14:paraId="1C26745D" w14:textId="74A620EE" w:rsidR="00887D14" w:rsidRDefault="00887D14" w:rsidP="00264CD1">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0A4AE66F" w14:textId="31E6EF9A" w:rsidR="00887D14" w:rsidRDefault="00116942" w:rsidP="00264CD1">
            <w:pPr>
              <w:spacing w:line="275" w:lineRule="auto"/>
              <w:rPr>
                <w:rFonts w:ascii="Calibri" w:eastAsia="Calibri" w:hAnsi="Calibri" w:cs="Calibri"/>
                <w:sz w:val="18"/>
                <w:szCs w:val="18"/>
              </w:rPr>
            </w:pPr>
            <w:r>
              <w:rPr>
                <w:rFonts w:ascii="Calibri" w:eastAsia="Calibri" w:hAnsi="Calibri" w:cs="Calibri"/>
                <w:sz w:val="18"/>
                <w:szCs w:val="18"/>
              </w:rPr>
              <w:t>Phase Change</w:t>
            </w:r>
          </w:p>
        </w:tc>
        <w:tc>
          <w:tcPr>
            <w:tcW w:w="3120" w:type="dxa"/>
            <w:shd w:val="clear" w:color="auto" w:fill="auto"/>
            <w:tcMar>
              <w:top w:w="100" w:type="dxa"/>
              <w:left w:w="100" w:type="dxa"/>
              <w:bottom w:w="100" w:type="dxa"/>
              <w:right w:w="100" w:type="dxa"/>
            </w:tcMar>
          </w:tcPr>
          <w:p w14:paraId="351F7206" w14:textId="77777777" w:rsidR="0036373B" w:rsidRDefault="00B13138" w:rsidP="0036373B">
            <w:pPr>
              <w:pStyle w:val="NormalWeb"/>
              <w:spacing w:before="0" w:beforeAutospacing="0" w:after="0" w:afterAutospacing="0"/>
            </w:pPr>
            <w:hyperlink r:id="rId18" w:history="1">
              <w:r w:rsidR="0036373B">
                <w:rPr>
                  <w:rStyle w:val="Hyperlink"/>
                  <w:rFonts w:ascii="Arial Narrow" w:hAnsi="Arial Narrow"/>
                  <w:color w:val="1155CC"/>
                  <w:sz w:val="22"/>
                  <w:szCs w:val="22"/>
                </w:rPr>
                <w:t>MS-PS1-4</w:t>
              </w:r>
            </w:hyperlink>
          </w:p>
          <w:p w14:paraId="7676F136" w14:textId="0F76EF82" w:rsidR="00887D14" w:rsidRPr="0036373B" w:rsidRDefault="00B13138" w:rsidP="0036373B">
            <w:pPr>
              <w:pStyle w:val="NormalWeb"/>
              <w:spacing w:before="0" w:beforeAutospacing="0" w:after="0" w:afterAutospacing="0"/>
            </w:pPr>
            <w:hyperlink r:id="rId19" w:anchor="bookmark=id.enyefvr7tsyo" w:history="1">
              <w:r w:rsidR="0036373B">
                <w:rPr>
                  <w:rStyle w:val="Hyperlink"/>
                  <w:rFonts w:ascii="Arial Narrow" w:hAnsi="Arial Narrow"/>
                  <w:color w:val="1155CC"/>
                  <w:sz w:val="22"/>
                  <w:szCs w:val="22"/>
                </w:rPr>
                <w:t>Jump to PPE</w:t>
              </w:r>
            </w:hyperlink>
          </w:p>
        </w:tc>
      </w:tr>
      <w:tr w:rsidR="00887D14" w14:paraId="222A0A49" w14:textId="77777777" w:rsidTr="003E55FD">
        <w:tc>
          <w:tcPr>
            <w:tcW w:w="1380" w:type="dxa"/>
            <w:tcBorders>
              <w:bottom w:val="single" w:sz="8" w:space="0" w:color="000000"/>
            </w:tcBorders>
            <w:shd w:val="pct12" w:color="auto" w:fill="auto"/>
            <w:tcMar>
              <w:top w:w="100" w:type="dxa"/>
              <w:left w:w="100" w:type="dxa"/>
              <w:bottom w:w="100" w:type="dxa"/>
              <w:right w:w="100" w:type="dxa"/>
            </w:tcMar>
          </w:tcPr>
          <w:p w14:paraId="318ACC56"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6</w:t>
            </w:r>
          </w:p>
          <w:p w14:paraId="34CDCAC5" w14:textId="7C150200" w:rsidR="00887D14" w:rsidRDefault="00887D14" w:rsidP="00264CD1">
            <w:pPr>
              <w:widowControl w:val="0"/>
              <w:spacing w:line="240" w:lineRule="auto"/>
              <w:rPr>
                <w:rFonts w:ascii="Calibri" w:eastAsia="Calibri" w:hAnsi="Calibri" w:cs="Calibri"/>
                <w:sz w:val="16"/>
                <w:szCs w:val="16"/>
              </w:rPr>
            </w:pPr>
          </w:p>
        </w:tc>
        <w:tc>
          <w:tcPr>
            <w:tcW w:w="4860" w:type="dxa"/>
            <w:tcBorders>
              <w:bottom w:val="single" w:sz="8" w:space="0" w:color="000000"/>
            </w:tcBorders>
            <w:shd w:val="pct12" w:color="auto" w:fill="auto"/>
            <w:tcMar>
              <w:top w:w="100" w:type="dxa"/>
              <w:left w:w="100" w:type="dxa"/>
              <w:bottom w:w="100" w:type="dxa"/>
              <w:right w:w="100" w:type="dxa"/>
            </w:tcMar>
          </w:tcPr>
          <w:p w14:paraId="55E8C500" w14:textId="6514114A" w:rsidR="00887D14" w:rsidRDefault="00116942" w:rsidP="00264CD1">
            <w:pPr>
              <w:spacing w:line="275" w:lineRule="auto"/>
              <w:rPr>
                <w:rFonts w:ascii="Calibri" w:eastAsia="Calibri" w:hAnsi="Calibri" w:cs="Calibri"/>
                <w:sz w:val="18"/>
                <w:szCs w:val="18"/>
              </w:rPr>
            </w:pPr>
            <w:r>
              <w:rPr>
                <w:rFonts w:ascii="Calibri" w:eastAsia="Calibri" w:hAnsi="Calibri" w:cs="Calibri"/>
                <w:sz w:val="18"/>
                <w:szCs w:val="18"/>
              </w:rPr>
              <w:t>Chemical Reactions</w:t>
            </w:r>
          </w:p>
        </w:tc>
        <w:tc>
          <w:tcPr>
            <w:tcW w:w="3120" w:type="dxa"/>
            <w:tcBorders>
              <w:bottom w:val="single" w:sz="8" w:space="0" w:color="000000"/>
            </w:tcBorders>
            <w:shd w:val="pct12" w:color="auto" w:fill="auto"/>
            <w:tcMar>
              <w:top w:w="100" w:type="dxa"/>
              <w:left w:w="100" w:type="dxa"/>
              <w:bottom w:w="100" w:type="dxa"/>
              <w:right w:w="100" w:type="dxa"/>
            </w:tcMar>
          </w:tcPr>
          <w:p w14:paraId="605E7808" w14:textId="77777777" w:rsidR="0036373B" w:rsidRDefault="00B13138" w:rsidP="0036373B">
            <w:pPr>
              <w:pStyle w:val="NormalWeb"/>
              <w:spacing w:before="0" w:beforeAutospacing="0" w:after="0" w:afterAutospacing="0"/>
            </w:pPr>
            <w:hyperlink r:id="rId20" w:history="1">
              <w:r w:rsidR="0036373B">
                <w:rPr>
                  <w:rStyle w:val="Hyperlink"/>
                  <w:rFonts w:ascii="Arial Narrow" w:hAnsi="Arial Narrow"/>
                  <w:color w:val="1155CC"/>
                  <w:sz w:val="22"/>
                  <w:szCs w:val="22"/>
                </w:rPr>
                <w:t>MS-PS1-2</w:t>
              </w:r>
            </w:hyperlink>
          </w:p>
          <w:p w14:paraId="5DDA7E3E" w14:textId="01CDE479" w:rsidR="00887D14" w:rsidRPr="0036373B" w:rsidRDefault="00B13138" w:rsidP="0036373B">
            <w:pPr>
              <w:pStyle w:val="NormalWeb"/>
              <w:spacing w:before="0" w:beforeAutospacing="0" w:after="0" w:afterAutospacing="0"/>
            </w:pPr>
            <w:hyperlink r:id="rId21" w:anchor="bookmark=id.1g7bbstfr8t6" w:history="1">
              <w:r w:rsidR="0036373B">
                <w:rPr>
                  <w:rStyle w:val="Hyperlink"/>
                  <w:rFonts w:ascii="Arial Narrow" w:hAnsi="Arial Narrow"/>
                  <w:color w:val="1155CC"/>
                  <w:sz w:val="22"/>
                  <w:szCs w:val="22"/>
                </w:rPr>
                <w:t>Jump to PPE</w:t>
              </w:r>
            </w:hyperlink>
          </w:p>
        </w:tc>
      </w:tr>
      <w:tr w:rsidR="00887D14" w14:paraId="1248DB48" w14:textId="77777777" w:rsidTr="00675684">
        <w:trPr>
          <w:trHeight w:val="438"/>
        </w:trPr>
        <w:tc>
          <w:tcPr>
            <w:tcW w:w="1380" w:type="dxa"/>
            <w:shd w:val="clear" w:color="auto" w:fill="auto"/>
            <w:tcMar>
              <w:top w:w="100" w:type="dxa"/>
              <w:left w:w="100" w:type="dxa"/>
              <w:bottom w:w="100" w:type="dxa"/>
              <w:right w:w="100" w:type="dxa"/>
            </w:tcMar>
          </w:tcPr>
          <w:p w14:paraId="41D94C5D"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7</w:t>
            </w:r>
          </w:p>
          <w:p w14:paraId="48536E51" w14:textId="039C775D" w:rsidR="00887D14" w:rsidRDefault="00887D14" w:rsidP="003E55FD">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1B9E72D1" w14:textId="242AC706" w:rsidR="00887D14" w:rsidRDefault="00116942" w:rsidP="00264CD1">
            <w:pPr>
              <w:spacing w:line="275" w:lineRule="auto"/>
              <w:rPr>
                <w:rFonts w:ascii="Calibri" w:eastAsia="Calibri" w:hAnsi="Calibri" w:cs="Calibri"/>
                <w:sz w:val="18"/>
                <w:szCs w:val="18"/>
              </w:rPr>
            </w:pPr>
            <w:r>
              <w:rPr>
                <w:rFonts w:ascii="Calibri" w:eastAsia="Calibri" w:hAnsi="Calibri" w:cs="Calibri"/>
                <w:sz w:val="18"/>
                <w:szCs w:val="18"/>
              </w:rPr>
              <w:t>Populations and Resources</w:t>
            </w:r>
          </w:p>
        </w:tc>
        <w:tc>
          <w:tcPr>
            <w:tcW w:w="3120" w:type="dxa"/>
            <w:shd w:val="clear" w:color="auto" w:fill="auto"/>
            <w:tcMar>
              <w:top w:w="100" w:type="dxa"/>
              <w:left w:w="100" w:type="dxa"/>
              <w:bottom w:w="100" w:type="dxa"/>
              <w:right w:w="100" w:type="dxa"/>
            </w:tcMar>
          </w:tcPr>
          <w:p w14:paraId="2B2E0CF4" w14:textId="77777777" w:rsidR="009E361F" w:rsidRDefault="00B13138" w:rsidP="009E361F">
            <w:pPr>
              <w:pStyle w:val="NormalWeb"/>
              <w:spacing w:before="0" w:beforeAutospacing="0" w:after="0" w:afterAutospacing="0"/>
            </w:pPr>
            <w:hyperlink r:id="rId22" w:history="1">
              <w:r w:rsidR="009E361F">
                <w:rPr>
                  <w:rStyle w:val="Hyperlink"/>
                  <w:rFonts w:ascii="Arial Narrow" w:hAnsi="Arial Narrow"/>
                  <w:color w:val="1155CC"/>
                  <w:sz w:val="22"/>
                  <w:szCs w:val="22"/>
                </w:rPr>
                <w:t>MS - LS2-1</w:t>
              </w:r>
            </w:hyperlink>
          </w:p>
          <w:p w14:paraId="3F2F3D20" w14:textId="066FFA6E" w:rsidR="00DF7B34" w:rsidRPr="009E361F" w:rsidRDefault="00B13138" w:rsidP="009E361F">
            <w:pPr>
              <w:pStyle w:val="NormalWeb"/>
              <w:spacing w:before="0" w:beforeAutospacing="0" w:after="0" w:afterAutospacing="0"/>
            </w:pPr>
            <w:hyperlink r:id="rId23" w:anchor="bookmark=id.59emwjpn6gs4" w:history="1">
              <w:r w:rsidR="009E361F">
                <w:rPr>
                  <w:rStyle w:val="Hyperlink"/>
                  <w:rFonts w:ascii="Arial Narrow" w:hAnsi="Arial Narrow"/>
                  <w:color w:val="1155CC"/>
                  <w:sz w:val="22"/>
                  <w:szCs w:val="22"/>
                </w:rPr>
                <w:t>Jump to PPE</w:t>
              </w:r>
            </w:hyperlink>
          </w:p>
        </w:tc>
      </w:tr>
      <w:tr w:rsidR="00DF7B34" w14:paraId="42EA67F6" w14:textId="77777777" w:rsidTr="003E55FD">
        <w:tc>
          <w:tcPr>
            <w:tcW w:w="1380" w:type="dxa"/>
            <w:tcBorders>
              <w:bottom w:val="single" w:sz="8" w:space="0" w:color="000000"/>
            </w:tcBorders>
            <w:shd w:val="pct12" w:color="auto" w:fill="auto"/>
            <w:tcMar>
              <w:top w:w="100" w:type="dxa"/>
              <w:left w:w="100" w:type="dxa"/>
              <w:bottom w:w="100" w:type="dxa"/>
              <w:right w:w="100" w:type="dxa"/>
            </w:tcMar>
          </w:tcPr>
          <w:p w14:paraId="783E3E9C" w14:textId="23327FA0" w:rsidR="00DF7B34" w:rsidRPr="00DF7B34" w:rsidRDefault="00DF7B34" w:rsidP="00DF7B34">
            <w:pPr>
              <w:widowControl w:val="0"/>
              <w:spacing w:line="240" w:lineRule="auto"/>
              <w:rPr>
                <w:rFonts w:ascii="Calibri" w:eastAsia="Calibri" w:hAnsi="Calibri" w:cs="Calibri"/>
                <w:b/>
                <w:bCs/>
                <w:sz w:val="16"/>
                <w:szCs w:val="16"/>
              </w:rPr>
            </w:pPr>
            <w:r w:rsidRPr="00DF7B34">
              <w:rPr>
                <w:rFonts w:ascii="Calibri" w:eastAsia="Calibri" w:hAnsi="Calibri" w:cs="Calibri"/>
                <w:b/>
                <w:bCs/>
                <w:sz w:val="16"/>
                <w:szCs w:val="16"/>
              </w:rPr>
              <w:t xml:space="preserve">Month 8 </w:t>
            </w:r>
          </w:p>
        </w:tc>
        <w:tc>
          <w:tcPr>
            <w:tcW w:w="4860" w:type="dxa"/>
            <w:tcBorders>
              <w:bottom w:val="single" w:sz="8" w:space="0" w:color="000000"/>
            </w:tcBorders>
            <w:shd w:val="pct12" w:color="auto" w:fill="auto"/>
            <w:tcMar>
              <w:top w:w="100" w:type="dxa"/>
              <w:left w:w="100" w:type="dxa"/>
              <w:bottom w:w="100" w:type="dxa"/>
              <w:right w:w="100" w:type="dxa"/>
            </w:tcMar>
          </w:tcPr>
          <w:p w14:paraId="78A69B05" w14:textId="03EA756C" w:rsidR="00DF7B34" w:rsidRDefault="004501FB" w:rsidP="00DF7B34">
            <w:pPr>
              <w:spacing w:line="275" w:lineRule="auto"/>
              <w:rPr>
                <w:rFonts w:ascii="Calibri" w:eastAsia="Calibri" w:hAnsi="Calibri" w:cs="Calibri"/>
                <w:sz w:val="18"/>
                <w:szCs w:val="18"/>
              </w:rPr>
            </w:pPr>
            <w:r>
              <w:rPr>
                <w:rFonts w:ascii="Calibri" w:eastAsia="Calibri" w:hAnsi="Calibri" w:cs="Calibri"/>
                <w:sz w:val="18"/>
                <w:szCs w:val="18"/>
              </w:rPr>
              <w:t>Matter and Energy in Ecosystems</w:t>
            </w:r>
            <w:r w:rsidR="00DF7B34" w:rsidRPr="007016C4">
              <w:rPr>
                <w:rFonts w:ascii="Calibri" w:eastAsia="Calibri" w:hAnsi="Calibri" w:cs="Calibri"/>
                <w:sz w:val="18"/>
                <w:szCs w:val="18"/>
              </w:rPr>
              <w:t xml:space="preserve"> </w:t>
            </w:r>
          </w:p>
        </w:tc>
        <w:tc>
          <w:tcPr>
            <w:tcW w:w="3120" w:type="dxa"/>
            <w:tcBorders>
              <w:bottom w:val="single" w:sz="8" w:space="0" w:color="000000"/>
            </w:tcBorders>
            <w:shd w:val="pct12" w:color="auto" w:fill="auto"/>
            <w:tcMar>
              <w:top w:w="100" w:type="dxa"/>
              <w:left w:w="100" w:type="dxa"/>
              <w:bottom w:w="100" w:type="dxa"/>
              <w:right w:w="100" w:type="dxa"/>
            </w:tcMar>
          </w:tcPr>
          <w:p w14:paraId="53AF3897" w14:textId="77777777" w:rsidR="00761F0A" w:rsidRPr="00761F0A" w:rsidRDefault="00B13138" w:rsidP="00761F0A">
            <w:pPr>
              <w:pStyle w:val="NormalWeb"/>
              <w:spacing w:before="0" w:beforeAutospacing="0" w:after="0" w:afterAutospacing="0"/>
              <w:rPr>
                <w:sz w:val="22"/>
                <w:szCs w:val="22"/>
              </w:rPr>
            </w:pPr>
            <w:hyperlink r:id="rId24" w:history="1">
              <w:r w:rsidR="00761F0A" w:rsidRPr="00761F0A">
                <w:rPr>
                  <w:rStyle w:val="Hyperlink"/>
                  <w:rFonts w:ascii="Arial Narrow" w:hAnsi="Arial Narrow"/>
                  <w:color w:val="1155CC"/>
                  <w:sz w:val="22"/>
                  <w:szCs w:val="22"/>
                </w:rPr>
                <w:t>MS-LS1-6</w:t>
              </w:r>
            </w:hyperlink>
          </w:p>
          <w:p w14:paraId="59A5A651" w14:textId="7A6D17BB" w:rsidR="00DF7B34" w:rsidRPr="00761F0A" w:rsidRDefault="00B13138" w:rsidP="00761F0A">
            <w:pPr>
              <w:pStyle w:val="NormalWeb"/>
              <w:spacing w:before="0" w:beforeAutospacing="0" w:after="0" w:afterAutospacing="0"/>
            </w:pPr>
            <w:hyperlink r:id="rId25" w:anchor="bookmark=id.wnnzf4why7p3" w:history="1">
              <w:r w:rsidR="00761F0A" w:rsidRPr="00761F0A">
                <w:rPr>
                  <w:rStyle w:val="Hyperlink"/>
                  <w:rFonts w:ascii="Arial Narrow" w:hAnsi="Arial Narrow"/>
                  <w:color w:val="1155CC"/>
                  <w:sz w:val="22"/>
                  <w:szCs w:val="22"/>
                </w:rPr>
                <w:t>Jump to PPE</w:t>
              </w:r>
            </w:hyperlink>
          </w:p>
        </w:tc>
      </w:tr>
      <w:tr w:rsidR="00887D14" w14:paraId="1CBFAC21" w14:textId="77777777" w:rsidTr="003E55FD">
        <w:trPr>
          <w:trHeight w:val="480"/>
        </w:trPr>
        <w:tc>
          <w:tcPr>
            <w:tcW w:w="1380" w:type="dxa"/>
            <w:shd w:val="clear" w:color="auto" w:fill="auto"/>
            <w:tcMar>
              <w:top w:w="100" w:type="dxa"/>
              <w:left w:w="100" w:type="dxa"/>
              <w:bottom w:w="100" w:type="dxa"/>
              <w:right w:w="100" w:type="dxa"/>
            </w:tcMar>
          </w:tcPr>
          <w:p w14:paraId="35A32FD8" w14:textId="77777777" w:rsidR="00887D14" w:rsidRDefault="00887D14" w:rsidP="00264CD1">
            <w:pPr>
              <w:widowControl w:val="0"/>
              <w:spacing w:line="240" w:lineRule="auto"/>
              <w:rPr>
                <w:rFonts w:ascii="Calibri" w:eastAsia="Calibri" w:hAnsi="Calibri" w:cs="Calibri"/>
                <w:sz w:val="16"/>
                <w:szCs w:val="16"/>
              </w:rPr>
            </w:pPr>
            <w:r>
              <w:rPr>
                <w:rFonts w:ascii="Calibri" w:eastAsia="Calibri" w:hAnsi="Calibri" w:cs="Calibri"/>
                <w:b/>
                <w:sz w:val="16"/>
                <w:szCs w:val="16"/>
              </w:rPr>
              <w:t>Month 9</w:t>
            </w:r>
          </w:p>
          <w:p w14:paraId="506F4563" w14:textId="3C635EF3" w:rsidR="00887D14" w:rsidRDefault="00887D14" w:rsidP="003E55FD">
            <w:pPr>
              <w:widowControl w:val="0"/>
              <w:spacing w:line="240" w:lineRule="auto"/>
              <w:rPr>
                <w:rFonts w:ascii="Calibri" w:eastAsia="Calibri" w:hAnsi="Calibri" w:cs="Calibri"/>
                <w:sz w:val="16"/>
                <w:szCs w:val="16"/>
              </w:rPr>
            </w:pPr>
          </w:p>
        </w:tc>
        <w:tc>
          <w:tcPr>
            <w:tcW w:w="4860" w:type="dxa"/>
            <w:shd w:val="clear" w:color="auto" w:fill="auto"/>
            <w:tcMar>
              <w:top w:w="100" w:type="dxa"/>
              <w:left w:w="100" w:type="dxa"/>
              <w:bottom w:w="100" w:type="dxa"/>
              <w:right w:w="100" w:type="dxa"/>
            </w:tcMar>
          </w:tcPr>
          <w:p w14:paraId="57C5D196" w14:textId="506C0D44" w:rsidR="00887D14" w:rsidRDefault="004501FB" w:rsidP="00264CD1">
            <w:pPr>
              <w:spacing w:line="275" w:lineRule="auto"/>
              <w:rPr>
                <w:rFonts w:ascii="Calibri" w:eastAsia="Calibri" w:hAnsi="Calibri" w:cs="Calibri"/>
                <w:sz w:val="18"/>
                <w:szCs w:val="18"/>
              </w:rPr>
            </w:pPr>
            <w:r>
              <w:rPr>
                <w:rFonts w:ascii="Calibri" w:eastAsia="Calibri" w:hAnsi="Calibri" w:cs="Calibri"/>
                <w:sz w:val="18"/>
                <w:szCs w:val="18"/>
              </w:rPr>
              <w:t>Matter and Energy in Ecosystems</w:t>
            </w:r>
            <w:r w:rsidR="00887D14">
              <w:rPr>
                <w:rFonts w:ascii="Calibri" w:eastAsia="Calibri" w:hAnsi="Calibri" w:cs="Calibri"/>
                <w:sz w:val="18"/>
                <w:szCs w:val="18"/>
              </w:rPr>
              <w:t xml:space="preserve"> </w:t>
            </w:r>
          </w:p>
        </w:tc>
        <w:tc>
          <w:tcPr>
            <w:tcW w:w="3120" w:type="dxa"/>
            <w:shd w:val="clear" w:color="auto" w:fill="auto"/>
            <w:tcMar>
              <w:top w:w="100" w:type="dxa"/>
              <w:left w:w="100" w:type="dxa"/>
              <w:bottom w:w="100" w:type="dxa"/>
              <w:right w:w="100" w:type="dxa"/>
            </w:tcMar>
          </w:tcPr>
          <w:p w14:paraId="3DBC0A70" w14:textId="77777777" w:rsidR="00761F0A" w:rsidRPr="00761F0A" w:rsidRDefault="00B13138" w:rsidP="00761F0A">
            <w:pPr>
              <w:pStyle w:val="NormalWeb"/>
              <w:spacing w:before="0" w:beforeAutospacing="0" w:after="0" w:afterAutospacing="0"/>
              <w:rPr>
                <w:sz w:val="22"/>
                <w:szCs w:val="22"/>
              </w:rPr>
            </w:pPr>
            <w:hyperlink r:id="rId26" w:history="1">
              <w:r w:rsidR="00761F0A" w:rsidRPr="00761F0A">
                <w:rPr>
                  <w:rStyle w:val="Hyperlink"/>
                  <w:rFonts w:ascii="Arial Narrow" w:hAnsi="Arial Narrow"/>
                  <w:color w:val="1155CC"/>
                  <w:sz w:val="22"/>
                  <w:szCs w:val="22"/>
                </w:rPr>
                <w:t>MS-LS1-6</w:t>
              </w:r>
            </w:hyperlink>
          </w:p>
          <w:p w14:paraId="5B06538A" w14:textId="1002DE95" w:rsidR="00887D14" w:rsidRPr="00761F0A" w:rsidRDefault="00B13138" w:rsidP="00761F0A">
            <w:pPr>
              <w:pStyle w:val="NormalWeb"/>
              <w:spacing w:before="0" w:beforeAutospacing="0" w:after="0" w:afterAutospacing="0"/>
            </w:pPr>
            <w:hyperlink r:id="rId27" w:anchor="bookmark=id.wnnzf4why7p3" w:history="1">
              <w:r w:rsidR="00761F0A" w:rsidRPr="00761F0A">
                <w:rPr>
                  <w:rStyle w:val="Hyperlink"/>
                  <w:rFonts w:ascii="Arial Narrow" w:hAnsi="Arial Narrow"/>
                  <w:color w:val="1155CC"/>
                  <w:sz w:val="22"/>
                  <w:szCs w:val="22"/>
                </w:rPr>
                <w:t>Jump to PPE</w:t>
              </w:r>
            </w:hyperlink>
          </w:p>
        </w:tc>
      </w:tr>
      <w:tr w:rsidR="00887D14" w14:paraId="6FF86D58" w14:textId="77777777" w:rsidTr="003E55FD">
        <w:tc>
          <w:tcPr>
            <w:tcW w:w="1380" w:type="dxa"/>
            <w:shd w:val="pct12" w:color="auto" w:fill="auto"/>
            <w:tcMar>
              <w:top w:w="100" w:type="dxa"/>
              <w:left w:w="100" w:type="dxa"/>
              <w:bottom w:w="100" w:type="dxa"/>
              <w:right w:w="100" w:type="dxa"/>
            </w:tcMar>
          </w:tcPr>
          <w:p w14:paraId="16169F4A" w14:textId="77777777" w:rsidR="00887D14" w:rsidRDefault="00887D14" w:rsidP="00264CD1">
            <w:pPr>
              <w:widowControl w:val="0"/>
              <w:spacing w:line="240" w:lineRule="auto"/>
              <w:rPr>
                <w:rFonts w:ascii="Calibri" w:eastAsia="Calibri" w:hAnsi="Calibri" w:cs="Calibri"/>
                <w:b/>
                <w:sz w:val="16"/>
                <w:szCs w:val="16"/>
              </w:rPr>
            </w:pPr>
            <w:r>
              <w:rPr>
                <w:rFonts w:ascii="Calibri" w:eastAsia="Calibri" w:hAnsi="Calibri" w:cs="Calibri"/>
                <w:b/>
                <w:sz w:val="16"/>
                <w:szCs w:val="16"/>
              </w:rPr>
              <w:t>Month 10</w:t>
            </w:r>
          </w:p>
          <w:p w14:paraId="003B1D0C" w14:textId="68CAD0E0" w:rsidR="003E55FD" w:rsidRDefault="003E55FD" w:rsidP="00264CD1">
            <w:pPr>
              <w:widowControl w:val="0"/>
              <w:spacing w:line="240" w:lineRule="auto"/>
              <w:rPr>
                <w:rFonts w:ascii="Calibri" w:eastAsia="Calibri" w:hAnsi="Calibri" w:cs="Calibri"/>
                <w:b/>
                <w:sz w:val="16"/>
                <w:szCs w:val="16"/>
              </w:rPr>
            </w:pPr>
          </w:p>
        </w:tc>
        <w:tc>
          <w:tcPr>
            <w:tcW w:w="4860" w:type="dxa"/>
            <w:shd w:val="pct12" w:color="auto" w:fill="auto"/>
            <w:tcMar>
              <w:top w:w="100" w:type="dxa"/>
              <w:left w:w="100" w:type="dxa"/>
              <w:bottom w:w="100" w:type="dxa"/>
              <w:right w:w="100" w:type="dxa"/>
            </w:tcMar>
          </w:tcPr>
          <w:p w14:paraId="76D60B88" w14:textId="65B3D749" w:rsidR="00887D14" w:rsidRDefault="004501FB" w:rsidP="00264CD1">
            <w:pPr>
              <w:spacing w:line="275" w:lineRule="auto"/>
              <w:rPr>
                <w:rFonts w:ascii="Calibri" w:eastAsia="Calibri" w:hAnsi="Calibri" w:cs="Calibri"/>
                <w:sz w:val="18"/>
                <w:szCs w:val="18"/>
              </w:rPr>
            </w:pPr>
            <w:r>
              <w:rPr>
                <w:rFonts w:ascii="Calibri" w:eastAsia="Calibri" w:hAnsi="Calibri" w:cs="Calibri"/>
                <w:sz w:val="18"/>
                <w:szCs w:val="18"/>
              </w:rPr>
              <w:t>Matter and Energy in Ecosystems</w:t>
            </w:r>
          </w:p>
        </w:tc>
        <w:tc>
          <w:tcPr>
            <w:tcW w:w="3120" w:type="dxa"/>
            <w:shd w:val="pct12" w:color="auto" w:fill="auto"/>
            <w:tcMar>
              <w:top w:w="100" w:type="dxa"/>
              <w:left w:w="100" w:type="dxa"/>
              <w:bottom w:w="100" w:type="dxa"/>
              <w:right w:w="100" w:type="dxa"/>
            </w:tcMar>
          </w:tcPr>
          <w:p w14:paraId="13F180B9" w14:textId="77777777" w:rsidR="00761F0A" w:rsidRDefault="00B13138" w:rsidP="00761F0A">
            <w:pPr>
              <w:pStyle w:val="NormalWeb"/>
              <w:spacing w:before="0" w:beforeAutospacing="0" w:after="0" w:afterAutospacing="0"/>
            </w:pPr>
            <w:hyperlink r:id="rId28" w:history="1">
              <w:r w:rsidR="00761F0A">
                <w:rPr>
                  <w:rStyle w:val="Hyperlink"/>
                  <w:rFonts w:ascii="Arial Narrow" w:hAnsi="Arial Narrow"/>
                  <w:color w:val="1155CC"/>
                  <w:sz w:val="22"/>
                  <w:szCs w:val="22"/>
                </w:rPr>
                <w:t>MS-LS1-6</w:t>
              </w:r>
            </w:hyperlink>
          </w:p>
          <w:p w14:paraId="0C8546C3" w14:textId="50C0D046" w:rsidR="00887D14" w:rsidRPr="00761F0A" w:rsidRDefault="00B13138" w:rsidP="00761F0A">
            <w:pPr>
              <w:pStyle w:val="NormalWeb"/>
              <w:spacing w:before="0" w:beforeAutospacing="0" w:after="0" w:afterAutospacing="0"/>
            </w:pPr>
            <w:hyperlink r:id="rId29" w:anchor="bookmark=id.wnnzf4why7p3" w:history="1">
              <w:r w:rsidR="00761F0A">
                <w:rPr>
                  <w:rStyle w:val="Hyperlink"/>
                  <w:rFonts w:ascii="Arial Narrow" w:hAnsi="Arial Narrow"/>
                  <w:color w:val="1155CC"/>
                  <w:sz w:val="22"/>
                  <w:szCs w:val="22"/>
                </w:rPr>
                <w:t>Jump to PPE</w:t>
              </w:r>
            </w:hyperlink>
          </w:p>
        </w:tc>
      </w:tr>
    </w:tbl>
    <w:p w14:paraId="13513FC6" w14:textId="77777777" w:rsidR="00185B85" w:rsidRDefault="00185B85" w:rsidP="00B72FD0">
      <w:pPr>
        <w:rPr>
          <w:rFonts w:ascii="Calibri" w:eastAsia="Calibri" w:hAnsi="Calibri" w:cs="Calibri"/>
          <w:sz w:val="14"/>
          <w:szCs w:val="14"/>
        </w:rPr>
      </w:pPr>
    </w:p>
    <w:p w14:paraId="7C572D8C" w14:textId="77777777" w:rsidR="00B72FD0" w:rsidRDefault="00B72FD0" w:rsidP="00B72FD0">
      <w:pPr>
        <w:rPr>
          <w:rFonts w:ascii="Calibri" w:eastAsia="Calibri" w:hAnsi="Calibri" w:cs="Calibri"/>
          <w:sz w:val="14"/>
          <w:szCs w:val="14"/>
        </w:rPr>
      </w:pPr>
    </w:p>
    <w:p w14:paraId="377B4766" w14:textId="2B99B186" w:rsidR="00B72FD0" w:rsidRDefault="00B72FD0" w:rsidP="00B72FD0">
      <w:pPr>
        <w:rPr>
          <w:rFonts w:ascii="Calibri" w:eastAsia="Calibri" w:hAnsi="Calibri" w:cs="Calibri"/>
          <w:sz w:val="14"/>
          <w:szCs w:val="14"/>
        </w:rPr>
      </w:pPr>
    </w:p>
    <w:p w14:paraId="423C39A5" w14:textId="1B7C5239" w:rsidR="00CF374D" w:rsidRDefault="00CF374D" w:rsidP="00B72FD0">
      <w:pPr>
        <w:rPr>
          <w:rFonts w:ascii="Calibri" w:eastAsia="Calibri" w:hAnsi="Calibri" w:cs="Calibri"/>
          <w:sz w:val="14"/>
          <w:szCs w:val="14"/>
        </w:rPr>
      </w:pPr>
    </w:p>
    <w:p w14:paraId="0B6B2209" w14:textId="28057821" w:rsidR="00CF374D" w:rsidRDefault="00CF374D" w:rsidP="00B72FD0">
      <w:pPr>
        <w:rPr>
          <w:rFonts w:ascii="Calibri" w:eastAsia="Calibri" w:hAnsi="Calibri" w:cs="Calibri"/>
          <w:sz w:val="14"/>
          <w:szCs w:val="14"/>
        </w:rPr>
      </w:pPr>
    </w:p>
    <w:p w14:paraId="74DE610D" w14:textId="123E327A" w:rsidR="00CF374D" w:rsidRDefault="00CF374D" w:rsidP="00B72FD0">
      <w:pPr>
        <w:rPr>
          <w:rFonts w:ascii="Calibri" w:eastAsia="Calibri" w:hAnsi="Calibri" w:cs="Calibri"/>
          <w:sz w:val="14"/>
          <w:szCs w:val="14"/>
        </w:rPr>
      </w:pPr>
    </w:p>
    <w:p w14:paraId="77232472" w14:textId="1A3A171D" w:rsidR="00CF374D" w:rsidRDefault="00CF374D" w:rsidP="00B72FD0">
      <w:pPr>
        <w:rPr>
          <w:rFonts w:ascii="Calibri" w:eastAsia="Calibri" w:hAnsi="Calibri" w:cs="Calibri"/>
          <w:sz w:val="14"/>
          <w:szCs w:val="14"/>
        </w:rPr>
      </w:pPr>
    </w:p>
    <w:p w14:paraId="41956404" w14:textId="77777777" w:rsidR="00CF374D" w:rsidRDefault="00CF374D" w:rsidP="00B72FD0">
      <w:pPr>
        <w:rPr>
          <w:rFonts w:ascii="Calibri" w:eastAsia="Calibri" w:hAnsi="Calibri" w:cs="Calibri"/>
          <w:sz w:val="14"/>
          <w:szCs w:val="14"/>
        </w:rPr>
      </w:pPr>
    </w:p>
    <w:p w14:paraId="0F6EF17E" w14:textId="77777777" w:rsidR="00B72FD0" w:rsidRDefault="00B72FD0" w:rsidP="00B72FD0">
      <w:pPr>
        <w:rPr>
          <w:rFonts w:ascii="Calibri" w:eastAsia="Calibri" w:hAnsi="Calibri" w:cs="Calibri"/>
          <w:sz w:val="14"/>
          <w:szCs w:val="14"/>
        </w:rPr>
      </w:pPr>
    </w:p>
    <w:p w14:paraId="13B73592" w14:textId="6B36319E" w:rsidR="00215EBA" w:rsidRDefault="002355E5" w:rsidP="00E95F63">
      <w:pPr>
        <w:ind w:left="90" w:hanging="450"/>
        <w:rPr>
          <w:rFonts w:ascii="Calibri" w:eastAsia="Calibri" w:hAnsi="Calibri" w:cs="Calibri"/>
          <w:sz w:val="14"/>
          <w:szCs w:val="14"/>
        </w:rPr>
      </w:pPr>
      <w:r>
        <w:rPr>
          <w:rFonts w:ascii="Calibri" w:eastAsia="Calibri" w:hAnsi="Calibri" w:cs="Calibri"/>
          <w:sz w:val="14"/>
          <w:szCs w:val="14"/>
        </w:rPr>
        <w:t xml:space="preserve"> </w:t>
      </w:r>
    </w:p>
    <w:p w14:paraId="768EE40C" w14:textId="1621BB09" w:rsidR="00215EBA"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 xml:space="preserve">Evaluation </w:t>
      </w:r>
      <w:r w:rsidR="00D076E6" w:rsidRPr="0007286E">
        <w:rPr>
          <w:rFonts w:ascii="Calibri" w:eastAsia="Calibri" w:hAnsi="Calibri" w:cs="Calibri"/>
          <w:b/>
          <w:caps/>
          <w:sz w:val="24"/>
          <w:szCs w:val="24"/>
        </w:rPr>
        <w:t>C</w:t>
      </w:r>
      <w:r w:rsidRPr="0007286E">
        <w:rPr>
          <w:rFonts w:ascii="Calibri" w:eastAsia="Calibri" w:hAnsi="Calibri" w:cs="Calibri"/>
          <w:b/>
          <w:caps/>
          <w:sz w:val="24"/>
          <w:szCs w:val="24"/>
        </w:rPr>
        <w:t xml:space="preserve">riteria and </w:t>
      </w:r>
      <w:r w:rsidR="00D076E6" w:rsidRPr="0007286E">
        <w:rPr>
          <w:rFonts w:ascii="Calibri" w:eastAsia="Calibri" w:hAnsi="Calibri" w:cs="Calibri"/>
          <w:b/>
          <w:caps/>
          <w:sz w:val="24"/>
          <w:szCs w:val="24"/>
        </w:rPr>
        <w:t>M</w:t>
      </w:r>
      <w:r w:rsidRPr="0007286E">
        <w:rPr>
          <w:rFonts w:ascii="Calibri" w:eastAsia="Calibri" w:hAnsi="Calibri" w:cs="Calibri"/>
          <w:b/>
          <w:caps/>
          <w:sz w:val="24"/>
          <w:szCs w:val="24"/>
        </w:rPr>
        <w:t>ethods</w:t>
      </w:r>
    </w:p>
    <w:p w14:paraId="5348AC88" w14:textId="77777777" w:rsidR="00D076E6" w:rsidRDefault="00D076E6" w:rsidP="00887D14">
      <w:pPr>
        <w:ind w:left="90" w:hanging="450"/>
        <w:rPr>
          <w:rFonts w:ascii="Calibri" w:eastAsia="Calibri" w:hAnsi="Calibri" w:cs="Calibri"/>
          <w:sz w:val="20"/>
          <w:szCs w:val="20"/>
        </w:rPr>
      </w:pPr>
    </w:p>
    <w:p w14:paraId="62CFA189" w14:textId="27110710" w:rsidR="00215EBA" w:rsidRPr="00D076E6" w:rsidRDefault="002355E5" w:rsidP="00887D14">
      <w:pPr>
        <w:numPr>
          <w:ilvl w:val="0"/>
          <w:numId w:val="2"/>
        </w:numPr>
        <w:ind w:left="90" w:hanging="450"/>
        <w:rPr>
          <w:rFonts w:ascii="Calibri" w:eastAsia="Calibri" w:hAnsi="Calibri" w:cs="Calibri"/>
        </w:rPr>
      </w:pPr>
      <w:r w:rsidRPr="00D076E6">
        <w:rPr>
          <w:rFonts w:ascii="Calibri" w:eastAsia="Calibri" w:hAnsi="Calibri" w:cs="Calibri"/>
        </w:rPr>
        <w:t xml:space="preserve">Attendance credit for each month and all assignments will be based on submission of monthly work by due dates listed on assignment agreement.  </w:t>
      </w:r>
    </w:p>
    <w:p w14:paraId="5274E44D" w14:textId="77777777" w:rsidR="00215EBA" w:rsidRPr="00D076E6" w:rsidRDefault="002355E5" w:rsidP="00887D14">
      <w:pPr>
        <w:numPr>
          <w:ilvl w:val="0"/>
          <w:numId w:val="2"/>
        </w:numPr>
        <w:ind w:left="90" w:hanging="450"/>
        <w:rPr>
          <w:rFonts w:ascii="Calibri" w:eastAsia="Calibri" w:hAnsi="Calibri" w:cs="Calibri"/>
        </w:rPr>
      </w:pPr>
      <w:r w:rsidRPr="00D076E6">
        <w:rPr>
          <w:rFonts w:ascii="Calibri" w:eastAsia="Calibri" w:hAnsi="Calibri" w:cs="Calibri"/>
        </w:rPr>
        <w:t xml:space="preserve">Work submitted after the due date cannot earn full credit. </w:t>
      </w:r>
    </w:p>
    <w:p w14:paraId="69674E83" w14:textId="28DD5A73" w:rsidR="00215EBA" w:rsidRPr="00D076E6" w:rsidRDefault="002355E5" w:rsidP="00887D14">
      <w:pPr>
        <w:numPr>
          <w:ilvl w:val="0"/>
          <w:numId w:val="2"/>
        </w:numPr>
        <w:ind w:left="90" w:hanging="450"/>
        <w:rPr>
          <w:rFonts w:ascii="Calibri" w:eastAsia="Calibri" w:hAnsi="Calibri" w:cs="Calibri"/>
        </w:rPr>
      </w:pPr>
      <w:r w:rsidRPr="00D076E6">
        <w:rPr>
          <w:rFonts w:ascii="Calibri" w:eastAsia="Calibri" w:hAnsi="Calibri" w:cs="Calibri"/>
        </w:rPr>
        <w:t>Academic grades will be based on the</w:t>
      </w:r>
      <w:r w:rsidR="00CF374D">
        <w:rPr>
          <w:rFonts w:ascii="Calibri" w:eastAsia="Calibri" w:hAnsi="Calibri" w:cs="Calibri"/>
        </w:rPr>
        <w:t xml:space="preserve"> skills assessed each month along with</w:t>
      </w:r>
      <w:r w:rsidRPr="00D076E6">
        <w:rPr>
          <w:rFonts w:ascii="Calibri" w:eastAsia="Calibri" w:hAnsi="Calibri" w:cs="Calibri"/>
        </w:rPr>
        <w:t xml:space="preserve"> quality and quantity of work submitted on time according to directions and expectations above.</w:t>
      </w:r>
    </w:p>
    <w:p w14:paraId="3B3BF10D" w14:textId="5E8B1694" w:rsidR="00215EBA" w:rsidRPr="00D076E6" w:rsidRDefault="002355E5" w:rsidP="00887D14">
      <w:pPr>
        <w:numPr>
          <w:ilvl w:val="0"/>
          <w:numId w:val="2"/>
        </w:numPr>
        <w:ind w:left="90" w:hanging="450"/>
        <w:rPr>
          <w:rFonts w:ascii="Times New Roman" w:eastAsia="Times New Roman" w:hAnsi="Times New Roman" w:cs="Times New Roman"/>
        </w:rPr>
      </w:pPr>
      <w:r w:rsidRPr="00D076E6">
        <w:rPr>
          <w:rFonts w:ascii="Calibri" w:eastAsia="Calibri" w:hAnsi="Calibri" w:cs="Calibri"/>
        </w:rPr>
        <w:t xml:space="preserve">In keeping with SDUSD procedure #5121 the following grades will be used:  </w:t>
      </w:r>
      <w:r w:rsidR="008E08A5">
        <w:rPr>
          <w:rFonts w:ascii="Calibri" w:eastAsia="Calibri" w:hAnsi="Calibri" w:cs="Calibri"/>
        </w:rPr>
        <w:br/>
      </w:r>
    </w:p>
    <w:p w14:paraId="059B4410" w14:textId="36BEDB62" w:rsidR="00215EBA" w:rsidRPr="00D076E6" w:rsidRDefault="002355E5" w:rsidP="00E95F63">
      <w:pPr>
        <w:tabs>
          <w:tab w:val="left" w:pos="270"/>
        </w:tabs>
        <w:ind w:left="720" w:hanging="450"/>
        <w:rPr>
          <w:rFonts w:ascii="Calibri" w:eastAsia="Calibri" w:hAnsi="Calibri" w:cs="Calibri"/>
        </w:rPr>
      </w:pPr>
      <w:r w:rsidRPr="00D076E6">
        <w:rPr>
          <w:rFonts w:ascii="Calibri" w:eastAsia="Calibri" w:hAnsi="Calibri" w:cs="Calibri"/>
          <w:b/>
        </w:rPr>
        <w:t>"A</w:t>
      </w:r>
      <w:r w:rsidR="00E95F63">
        <w:rPr>
          <w:rFonts w:ascii="Calibri" w:eastAsia="Calibri" w:hAnsi="Calibri" w:cs="Calibri"/>
          <w:b/>
        </w:rPr>
        <w:t>”</w:t>
      </w:r>
      <w:r w:rsidR="00E95F63">
        <w:rPr>
          <w:rFonts w:ascii="Calibri" w:eastAsia="Calibri" w:hAnsi="Calibri" w:cs="Calibri"/>
          <w:b/>
        </w:rPr>
        <w:tab/>
        <w:t xml:space="preserve">   </w:t>
      </w:r>
      <w:r w:rsidRPr="00D076E6">
        <w:rPr>
          <w:rFonts w:ascii="Calibri" w:eastAsia="Calibri" w:hAnsi="Calibri" w:cs="Calibri"/>
        </w:rPr>
        <w:t xml:space="preserve">= Superior achievement.               </w:t>
      </w:r>
    </w:p>
    <w:p w14:paraId="308EC01A" w14:textId="7584AFF3" w:rsidR="00215EBA" w:rsidRPr="00D076E6" w:rsidRDefault="002355E5" w:rsidP="00E95F63">
      <w:pPr>
        <w:ind w:left="720" w:hanging="450"/>
        <w:rPr>
          <w:rFonts w:ascii="Calibri" w:eastAsia="Calibri" w:hAnsi="Calibri" w:cs="Calibri"/>
        </w:rPr>
      </w:pPr>
      <w:r w:rsidRPr="00D076E6">
        <w:rPr>
          <w:rFonts w:ascii="Calibri" w:eastAsia="Calibri" w:hAnsi="Calibri" w:cs="Calibri"/>
          <w:b/>
        </w:rPr>
        <w:t>"B"</w:t>
      </w:r>
      <w:r w:rsidR="00E95F63">
        <w:rPr>
          <w:rFonts w:ascii="Calibri" w:eastAsia="Calibri" w:hAnsi="Calibri" w:cs="Calibri"/>
          <w:b/>
        </w:rPr>
        <w:tab/>
        <w:t xml:space="preserve">   </w:t>
      </w:r>
      <w:r w:rsidRPr="00D076E6">
        <w:rPr>
          <w:rFonts w:ascii="Calibri" w:eastAsia="Calibri" w:hAnsi="Calibri" w:cs="Calibri"/>
        </w:rPr>
        <w:t xml:space="preserve">= Above average achievement. </w:t>
      </w:r>
    </w:p>
    <w:p w14:paraId="6F6C7850" w14:textId="07E32C6F" w:rsidR="00215EBA" w:rsidRPr="00D076E6" w:rsidRDefault="002355E5" w:rsidP="00E95F63">
      <w:pPr>
        <w:ind w:left="720" w:hanging="450"/>
        <w:rPr>
          <w:rFonts w:ascii="Calibri" w:eastAsia="Calibri" w:hAnsi="Calibri" w:cs="Calibri"/>
        </w:rPr>
      </w:pPr>
      <w:r w:rsidRPr="00D076E6">
        <w:rPr>
          <w:rFonts w:ascii="Calibri" w:eastAsia="Calibri" w:hAnsi="Calibri" w:cs="Calibri"/>
          <w:b/>
        </w:rPr>
        <w:t>"C"</w:t>
      </w:r>
      <w:r w:rsidR="00E95F63">
        <w:rPr>
          <w:rFonts w:ascii="Calibri" w:eastAsia="Calibri" w:hAnsi="Calibri" w:cs="Calibri"/>
        </w:rPr>
        <w:tab/>
        <w:t xml:space="preserve">   </w:t>
      </w:r>
      <w:r w:rsidRPr="00D076E6">
        <w:rPr>
          <w:rFonts w:ascii="Calibri" w:eastAsia="Calibri" w:hAnsi="Calibri" w:cs="Calibri"/>
        </w:rPr>
        <w:t xml:space="preserve">= Satisfactory achievement. </w:t>
      </w:r>
    </w:p>
    <w:p w14:paraId="2F509138" w14:textId="5CBB89C6" w:rsidR="00215EBA" w:rsidRPr="00D076E6" w:rsidRDefault="002355E5" w:rsidP="00E95F63">
      <w:pPr>
        <w:ind w:left="720" w:hanging="450"/>
        <w:rPr>
          <w:rFonts w:ascii="Calibri" w:eastAsia="Calibri" w:hAnsi="Calibri" w:cs="Calibri"/>
        </w:rPr>
      </w:pPr>
      <w:r w:rsidRPr="00D076E6">
        <w:rPr>
          <w:rFonts w:ascii="Calibri" w:eastAsia="Calibri" w:hAnsi="Calibri" w:cs="Calibri"/>
          <w:b/>
        </w:rPr>
        <w:t>"D"</w:t>
      </w:r>
      <w:r w:rsidR="00E95F63">
        <w:rPr>
          <w:rFonts w:ascii="Calibri" w:eastAsia="Calibri" w:hAnsi="Calibri" w:cs="Calibri"/>
          <w:b/>
        </w:rPr>
        <w:tab/>
        <w:t xml:space="preserve">   </w:t>
      </w:r>
      <w:r w:rsidRPr="00D076E6">
        <w:rPr>
          <w:rFonts w:ascii="Calibri" w:eastAsia="Calibri" w:hAnsi="Calibri" w:cs="Calibri"/>
        </w:rPr>
        <w:t>= Below average achievement.</w:t>
      </w:r>
    </w:p>
    <w:p w14:paraId="40DFEA6F" w14:textId="2650FF48" w:rsidR="00215EBA" w:rsidRPr="00D076E6" w:rsidRDefault="002355E5" w:rsidP="00E95F63">
      <w:pPr>
        <w:ind w:left="720" w:hanging="450"/>
        <w:rPr>
          <w:rFonts w:ascii="Calibri" w:eastAsia="Calibri" w:hAnsi="Calibri" w:cs="Calibri"/>
        </w:rPr>
      </w:pPr>
      <w:r w:rsidRPr="00D076E6">
        <w:rPr>
          <w:rFonts w:ascii="Calibri" w:eastAsia="Calibri" w:hAnsi="Calibri" w:cs="Calibri"/>
          <w:b/>
        </w:rPr>
        <w:t>“F”</w:t>
      </w:r>
      <w:r w:rsidR="00E95F63">
        <w:rPr>
          <w:rFonts w:ascii="Calibri" w:eastAsia="Calibri" w:hAnsi="Calibri" w:cs="Calibri"/>
          <w:b/>
        </w:rPr>
        <w:tab/>
        <w:t xml:space="preserve">   </w:t>
      </w:r>
      <w:r w:rsidRPr="00D076E6">
        <w:rPr>
          <w:rFonts w:ascii="Calibri" w:eastAsia="Calibri" w:hAnsi="Calibri" w:cs="Calibri"/>
        </w:rPr>
        <w:t xml:space="preserve">= Failure (credit not granted). </w:t>
      </w:r>
    </w:p>
    <w:p w14:paraId="69317D0A" w14:textId="2BBB98A1" w:rsidR="00215EBA" w:rsidRPr="00D076E6" w:rsidRDefault="002355E5" w:rsidP="00E95F63">
      <w:pPr>
        <w:ind w:left="720" w:hanging="450"/>
        <w:rPr>
          <w:rFonts w:ascii="Calibri" w:eastAsia="Calibri" w:hAnsi="Calibri" w:cs="Calibri"/>
        </w:rPr>
      </w:pPr>
      <w:r w:rsidRPr="00D076E6">
        <w:rPr>
          <w:rFonts w:ascii="Calibri" w:eastAsia="Calibri" w:hAnsi="Calibri" w:cs="Calibri"/>
          <w:b/>
        </w:rPr>
        <w:t>"I"</w:t>
      </w:r>
      <w:r w:rsidR="00E95F63">
        <w:rPr>
          <w:rFonts w:ascii="Calibri" w:eastAsia="Calibri" w:hAnsi="Calibri" w:cs="Calibri"/>
          <w:b/>
        </w:rPr>
        <w:tab/>
        <w:t xml:space="preserve">   </w:t>
      </w:r>
      <w:r w:rsidRPr="00D076E6">
        <w:rPr>
          <w:rFonts w:ascii="Calibri" w:eastAsia="Calibri" w:hAnsi="Calibri" w:cs="Calibri"/>
        </w:rPr>
        <w:t xml:space="preserve">= Incomplete. </w:t>
      </w:r>
    </w:p>
    <w:p w14:paraId="2A96C4DF" w14:textId="3CD6BC80" w:rsidR="00215EBA" w:rsidRPr="00D076E6" w:rsidRDefault="002355E5" w:rsidP="00E95F63">
      <w:pPr>
        <w:ind w:left="720" w:hanging="450"/>
        <w:rPr>
          <w:rFonts w:ascii="Calibri" w:eastAsia="Calibri" w:hAnsi="Calibri" w:cs="Calibri"/>
        </w:rPr>
      </w:pPr>
      <w:r w:rsidRPr="00D076E6">
        <w:rPr>
          <w:rFonts w:ascii="Calibri" w:eastAsia="Calibri" w:hAnsi="Calibri" w:cs="Calibri"/>
          <w:b/>
        </w:rPr>
        <w:t>"IP"</w:t>
      </w:r>
      <w:r w:rsidR="00E95F63">
        <w:rPr>
          <w:rFonts w:ascii="Calibri" w:eastAsia="Calibri" w:hAnsi="Calibri" w:cs="Calibri"/>
          <w:b/>
        </w:rPr>
        <w:tab/>
        <w:t xml:space="preserve">   </w:t>
      </w:r>
      <w:r w:rsidRPr="00D076E6">
        <w:rPr>
          <w:rFonts w:ascii="Calibri" w:eastAsia="Calibri" w:hAnsi="Calibri" w:cs="Calibri"/>
        </w:rPr>
        <w:t xml:space="preserve">= In Progress. </w:t>
      </w:r>
    </w:p>
    <w:p w14:paraId="750B697D" w14:textId="2D5BCB45" w:rsidR="00215EBA" w:rsidRPr="00D076E6" w:rsidRDefault="002355E5" w:rsidP="00E95F63">
      <w:pPr>
        <w:ind w:left="720" w:hanging="450"/>
        <w:rPr>
          <w:rFonts w:ascii="Calibri" w:eastAsia="Calibri" w:hAnsi="Calibri" w:cs="Calibri"/>
          <w:u w:val="single"/>
        </w:rPr>
      </w:pPr>
      <w:r w:rsidRPr="00D076E6">
        <w:rPr>
          <w:rFonts w:ascii="Calibri" w:eastAsia="Calibri" w:hAnsi="Calibri" w:cs="Calibri"/>
          <w:b/>
        </w:rPr>
        <w:t>“</w:t>
      </w:r>
      <w:proofErr w:type="gramStart"/>
      <w:r w:rsidRPr="00D076E6">
        <w:rPr>
          <w:rFonts w:ascii="Calibri" w:eastAsia="Calibri" w:hAnsi="Calibri" w:cs="Calibri"/>
          <w:b/>
        </w:rPr>
        <w:t>NC”</w:t>
      </w:r>
      <w:r w:rsidR="00E95F63">
        <w:rPr>
          <w:rFonts w:ascii="Calibri" w:eastAsia="Calibri" w:hAnsi="Calibri" w:cs="Calibri"/>
          <w:b/>
        </w:rPr>
        <w:t xml:space="preserve">   </w:t>
      </w:r>
      <w:proofErr w:type="gramEnd"/>
      <w:r w:rsidRPr="00D076E6">
        <w:rPr>
          <w:rFonts w:ascii="Calibri" w:eastAsia="Calibri" w:hAnsi="Calibri" w:cs="Calibri"/>
        </w:rPr>
        <w:t xml:space="preserve">= No Credit </w:t>
      </w:r>
      <w:r w:rsidRPr="00D076E6">
        <w:rPr>
          <w:rFonts w:ascii="Calibri" w:eastAsia="Calibri" w:hAnsi="Calibri" w:cs="Calibri"/>
          <w:u w:val="single"/>
        </w:rPr>
        <w:t xml:space="preserve">  </w:t>
      </w:r>
    </w:p>
    <w:p w14:paraId="51DACF61" w14:textId="77777777" w:rsidR="00215EBA" w:rsidRDefault="00215EBA" w:rsidP="00887D14">
      <w:pPr>
        <w:ind w:left="90" w:hanging="450"/>
        <w:rPr>
          <w:rFonts w:ascii="Calibri" w:eastAsia="Calibri" w:hAnsi="Calibri" w:cs="Calibri"/>
          <w:sz w:val="20"/>
          <w:szCs w:val="20"/>
          <w:u w:val="single"/>
        </w:rPr>
      </w:pPr>
    </w:p>
    <w:p w14:paraId="52529687" w14:textId="429FACF3" w:rsidR="00215EBA" w:rsidRPr="0007286E" w:rsidRDefault="002355E5" w:rsidP="00887D14">
      <w:pPr>
        <w:pBdr>
          <w:bottom w:val="single" w:sz="4" w:space="1" w:color="auto"/>
        </w:pBdr>
        <w:spacing w:line="240" w:lineRule="auto"/>
        <w:ind w:left="90" w:hanging="450"/>
        <w:rPr>
          <w:rFonts w:ascii="Calibri" w:eastAsia="Calibri" w:hAnsi="Calibri" w:cs="Calibri"/>
          <w:b/>
          <w:caps/>
          <w:sz w:val="24"/>
          <w:szCs w:val="24"/>
        </w:rPr>
      </w:pPr>
      <w:r w:rsidRPr="0007286E">
        <w:rPr>
          <w:rFonts w:ascii="Calibri" w:eastAsia="Calibri" w:hAnsi="Calibri" w:cs="Calibri"/>
          <w:b/>
          <w:caps/>
          <w:sz w:val="24"/>
          <w:szCs w:val="24"/>
        </w:rPr>
        <w:t>Schoolwide Learner Outcomes</w:t>
      </w:r>
    </w:p>
    <w:p w14:paraId="5018BFB3" w14:textId="77777777" w:rsidR="00D076E6" w:rsidRDefault="00D076E6" w:rsidP="00887D14">
      <w:pPr>
        <w:widowControl w:val="0"/>
        <w:spacing w:line="240" w:lineRule="auto"/>
        <w:ind w:left="90" w:hanging="450"/>
        <w:rPr>
          <w:rFonts w:ascii="Calibri" w:eastAsia="Calibri" w:hAnsi="Calibri" w:cs="Calibri"/>
          <w:sz w:val="20"/>
          <w:szCs w:val="20"/>
        </w:rPr>
      </w:pPr>
    </w:p>
    <w:p w14:paraId="45658E29" w14:textId="02BAB75B"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 xml:space="preserve">Communicate effectively through reading, writing, </w:t>
      </w:r>
      <w:proofErr w:type="gramStart"/>
      <w:r w:rsidRPr="00D076E6">
        <w:rPr>
          <w:rFonts w:ascii="Calibri" w:eastAsia="Calibri" w:hAnsi="Calibri" w:cs="Calibri"/>
        </w:rPr>
        <w:t>listening</w:t>
      </w:r>
      <w:proofErr w:type="gramEnd"/>
      <w:r w:rsidRPr="00D076E6">
        <w:rPr>
          <w:rFonts w:ascii="Calibri" w:eastAsia="Calibri" w:hAnsi="Calibri" w:cs="Calibri"/>
        </w:rPr>
        <w:t xml:space="preserve"> and speaking.</w:t>
      </w:r>
    </w:p>
    <w:p w14:paraId="640BA1EB"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Think and solve problems independently and critically.</w:t>
      </w:r>
    </w:p>
    <w:p w14:paraId="2D4FAB35"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Demonstrate the confidence, resilience, and self-esteem to succeed in life.</w:t>
      </w:r>
    </w:p>
    <w:p w14:paraId="6467ED3D"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Use resources, including technology, to locate needed information.</w:t>
      </w:r>
    </w:p>
    <w:p w14:paraId="020526F7" w14:textId="77777777" w:rsidR="00215EBA" w:rsidRPr="00D076E6" w:rsidRDefault="002355E5" w:rsidP="00887D14">
      <w:pPr>
        <w:widowControl w:val="0"/>
        <w:numPr>
          <w:ilvl w:val="0"/>
          <w:numId w:val="1"/>
        </w:numPr>
        <w:spacing w:line="240" w:lineRule="auto"/>
        <w:ind w:left="90" w:hanging="450"/>
        <w:rPr>
          <w:rFonts w:ascii="Calibri" w:eastAsia="Calibri" w:hAnsi="Calibri" w:cs="Calibri"/>
        </w:rPr>
      </w:pPr>
      <w:r w:rsidRPr="00D076E6">
        <w:rPr>
          <w:rFonts w:ascii="Calibri" w:eastAsia="Calibri" w:hAnsi="Calibri" w:cs="Calibri"/>
        </w:rPr>
        <w:t>Demonstrate good citizenship and personal integrity.</w:t>
      </w:r>
    </w:p>
    <w:p w14:paraId="1AB47121" w14:textId="77777777" w:rsidR="00215EBA" w:rsidRDefault="00215EBA">
      <w:pPr>
        <w:rPr>
          <w:rFonts w:ascii="Calibri" w:eastAsia="Calibri" w:hAnsi="Calibri" w:cs="Calibri"/>
        </w:rPr>
      </w:pPr>
    </w:p>
    <w:sectPr w:rsidR="00215EBA" w:rsidSect="00BE668F">
      <w:headerReference w:type="even" r:id="rId30"/>
      <w:headerReference w:type="default" r:id="rId31"/>
      <w:footerReference w:type="even" r:id="rId32"/>
      <w:footerReference w:type="default" r:id="rId33"/>
      <w:headerReference w:type="first" r:id="rId34"/>
      <w:footerReference w:type="first" r:id="rId35"/>
      <w:pgSz w:w="12240" w:h="15840"/>
      <w:pgMar w:top="1260" w:right="1440" w:bottom="1809"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906B" w14:textId="77777777" w:rsidR="00960B53" w:rsidRDefault="00960B53" w:rsidP="00C62B0B">
      <w:pPr>
        <w:spacing w:line="240" w:lineRule="auto"/>
      </w:pPr>
      <w:r>
        <w:separator/>
      </w:r>
    </w:p>
  </w:endnote>
  <w:endnote w:type="continuationSeparator" w:id="0">
    <w:p w14:paraId="22F5A00E" w14:textId="77777777" w:rsidR="00960B53" w:rsidRDefault="00960B53" w:rsidP="00C62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110B" w14:textId="77777777" w:rsidR="006F4F9C" w:rsidRDefault="006F4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7606" w14:textId="42D4E6E0" w:rsidR="00200063" w:rsidRDefault="004A1B09">
    <w:pPr>
      <w:pStyle w:val="Footer"/>
    </w:pPr>
    <w:r>
      <w:rPr>
        <w:noProof/>
        <w:lang w:val="en-US"/>
      </w:rPr>
      <w:drawing>
        <wp:anchor distT="0" distB="0" distL="114300" distR="114300" simplePos="0" relativeHeight="251667456" behindDoc="1" locked="0" layoutInCell="1" allowOverlap="1" wp14:anchorId="49FDA8C0" wp14:editId="0584343D">
          <wp:simplePos x="0" y="0"/>
          <wp:positionH relativeFrom="page">
            <wp:posOffset>-39793</wp:posOffset>
          </wp:positionH>
          <wp:positionV relativeFrom="page">
            <wp:posOffset>9177020</wp:posOffset>
          </wp:positionV>
          <wp:extent cx="7886877" cy="1047538"/>
          <wp:effectExtent l="0" t="0" r="0" b="0"/>
          <wp:wrapTight wrapText="bothSides">
            <wp:wrapPolygon edited="0">
              <wp:start x="0" y="0"/>
              <wp:lineTo x="0" y="21220"/>
              <wp:lineTo x="21565" y="21220"/>
              <wp:lineTo x="215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syllabi-template-footer-1.jpg"/>
                  <pic:cNvPicPr/>
                </pic:nvPicPr>
                <pic:blipFill>
                  <a:blip r:embed="rId1">
                    <a:extLst>
                      <a:ext uri="{28A0092B-C50C-407E-A947-70E740481C1C}">
                        <a14:useLocalDpi xmlns:a14="http://schemas.microsoft.com/office/drawing/2010/main" val="0"/>
                      </a:ext>
                    </a:extLst>
                  </a:blip>
                  <a:stretch>
                    <a:fillRect/>
                  </a:stretch>
                </pic:blipFill>
                <pic:spPr>
                  <a:xfrm>
                    <a:off x="0" y="0"/>
                    <a:ext cx="7886877" cy="104753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F836" w14:textId="472661D2" w:rsidR="00764D25" w:rsidRDefault="00764D25">
    <w:pPr>
      <w:pStyle w:val="Footer"/>
    </w:pPr>
    <w:r>
      <w:rPr>
        <w:noProof/>
        <w:lang w:val="en-US"/>
      </w:rPr>
      <w:drawing>
        <wp:anchor distT="0" distB="0" distL="114300" distR="114300" simplePos="0" relativeHeight="251663360" behindDoc="1" locked="0" layoutInCell="1" allowOverlap="1" wp14:anchorId="214C3BF5" wp14:editId="2AF89800">
          <wp:simplePos x="0" y="0"/>
          <wp:positionH relativeFrom="page">
            <wp:posOffset>-25188</wp:posOffset>
          </wp:positionH>
          <wp:positionV relativeFrom="page">
            <wp:posOffset>9177655</wp:posOffset>
          </wp:positionV>
          <wp:extent cx="7886877" cy="1047538"/>
          <wp:effectExtent l="0" t="0" r="0" b="0"/>
          <wp:wrapTight wrapText="bothSides">
            <wp:wrapPolygon edited="0">
              <wp:start x="0" y="0"/>
              <wp:lineTo x="0" y="21220"/>
              <wp:lineTo x="21565" y="21220"/>
              <wp:lineTo x="215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syllabi-template-footer-1.jpg"/>
                  <pic:cNvPicPr/>
                </pic:nvPicPr>
                <pic:blipFill>
                  <a:blip r:embed="rId1">
                    <a:extLst>
                      <a:ext uri="{28A0092B-C50C-407E-A947-70E740481C1C}">
                        <a14:useLocalDpi xmlns:a14="http://schemas.microsoft.com/office/drawing/2010/main" val="0"/>
                      </a:ext>
                    </a:extLst>
                  </a:blip>
                  <a:stretch>
                    <a:fillRect/>
                  </a:stretch>
                </pic:blipFill>
                <pic:spPr>
                  <a:xfrm>
                    <a:off x="0" y="0"/>
                    <a:ext cx="7886877" cy="104753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6D7D" w14:textId="77777777" w:rsidR="00960B53" w:rsidRDefault="00960B53" w:rsidP="00C62B0B">
      <w:pPr>
        <w:spacing w:line="240" w:lineRule="auto"/>
      </w:pPr>
      <w:r>
        <w:separator/>
      </w:r>
    </w:p>
  </w:footnote>
  <w:footnote w:type="continuationSeparator" w:id="0">
    <w:p w14:paraId="62AA2936" w14:textId="77777777" w:rsidR="00960B53" w:rsidRDefault="00960B53" w:rsidP="00C62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CE80" w14:textId="77777777" w:rsidR="006F4F9C" w:rsidRDefault="006F4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2F82" w14:textId="77777777" w:rsidR="006F4F9C" w:rsidRDefault="006F4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4B62" w14:textId="69625532" w:rsidR="00764D25" w:rsidRDefault="00764D25">
    <w:pPr>
      <w:pStyle w:val="Header"/>
    </w:pPr>
    <w:r>
      <w:rPr>
        <w:noProof/>
        <w:lang w:val="en-US"/>
      </w:rPr>
      <w:drawing>
        <wp:anchor distT="0" distB="0" distL="114300" distR="114300" simplePos="0" relativeHeight="251661312" behindDoc="1" locked="0" layoutInCell="1" allowOverlap="1" wp14:anchorId="7C6B58B2" wp14:editId="2EA2FC66">
          <wp:simplePos x="0" y="0"/>
          <wp:positionH relativeFrom="page">
            <wp:posOffset>-12700</wp:posOffset>
          </wp:positionH>
          <wp:positionV relativeFrom="page">
            <wp:posOffset>279400</wp:posOffset>
          </wp:positionV>
          <wp:extent cx="7778511" cy="1447165"/>
          <wp:effectExtent l="0" t="0" r="0" b="635"/>
          <wp:wrapTight wrapText="bothSides">
            <wp:wrapPolygon edited="0">
              <wp:start x="0" y="0"/>
              <wp:lineTo x="0" y="21325"/>
              <wp:lineTo x="21531" y="21325"/>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syllabi-template-banner-1.jpg"/>
                  <pic:cNvPicPr/>
                </pic:nvPicPr>
                <pic:blipFill>
                  <a:blip r:embed="rId1">
                    <a:extLst>
                      <a:ext uri="{28A0092B-C50C-407E-A947-70E740481C1C}">
                        <a14:useLocalDpi xmlns:a14="http://schemas.microsoft.com/office/drawing/2010/main" val="0"/>
                      </a:ext>
                    </a:extLst>
                  </a:blip>
                  <a:stretch>
                    <a:fillRect/>
                  </a:stretch>
                </pic:blipFill>
                <pic:spPr>
                  <a:xfrm>
                    <a:off x="0" y="0"/>
                    <a:ext cx="7778511" cy="1447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C549D"/>
    <w:multiLevelType w:val="hybridMultilevel"/>
    <w:tmpl w:val="A7E0EA68"/>
    <w:lvl w:ilvl="0" w:tplc="0005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3ABE51A4"/>
    <w:multiLevelType w:val="multilevel"/>
    <w:tmpl w:val="7666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074390"/>
    <w:multiLevelType w:val="multilevel"/>
    <w:tmpl w:val="407A1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FD599F"/>
    <w:multiLevelType w:val="hybridMultilevel"/>
    <w:tmpl w:val="CDF4AA02"/>
    <w:lvl w:ilvl="0" w:tplc="0005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4" w15:restartNumberingAfterBreak="0">
    <w:nsid w:val="77C34D6B"/>
    <w:multiLevelType w:val="multilevel"/>
    <w:tmpl w:val="B074C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4568537">
    <w:abstractNumId w:val="4"/>
  </w:num>
  <w:num w:numId="2" w16cid:durableId="679163097">
    <w:abstractNumId w:val="2"/>
  </w:num>
  <w:num w:numId="3" w16cid:durableId="1765494536">
    <w:abstractNumId w:val="1"/>
  </w:num>
  <w:num w:numId="4" w16cid:durableId="1697658971">
    <w:abstractNumId w:val="0"/>
  </w:num>
  <w:num w:numId="5" w16cid:durableId="576667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BA"/>
    <w:rsid w:val="00025C1F"/>
    <w:rsid w:val="00036D9B"/>
    <w:rsid w:val="0007286E"/>
    <w:rsid w:val="000C5F20"/>
    <w:rsid w:val="00114613"/>
    <w:rsid w:val="00116942"/>
    <w:rsid w:val="00185B85"/>
    <w:rsid w:val="00193F9C"/>
    <w:rsid w:val="001A6E6B"/>
    <w:rsid w:val="001B50FB"/>
    <w:rsid w:val="00200063"/>
    <w:rsid w:val="0020391C"/>
    <w:rsid w:val="00215EBA"/>
    <w:rsid w:val="002355E5"/>
    <w:rsid w:val="00285A37"/>
    <w:rsid w:val="00285AE9"/>
    <w:rsid w:val="00291CCC"/>
    <w:rsid w:val="0036373B"/>
    <w:rsid w:val="00366EC1"/>
    <w:rsid w:val="00374827"/>
    <w:rsid w:val="003E55FD"/>
    <w:rsid w:val="004501FB"/>
    <w:rsid w:val="004A169C"/>
    <w:rsid w:val="004A1B09"/>
    <w:rsid w:val="004D21AC"/>
    <w:rsid w:val="00560318"/>
    <w:rsid w:val="005A467A"/>
    <w:rsid w:val="00671ECF"/>
    <w:rsid w:val="00675684"/>
    <w:rsid w:val="006771EF"/>
    <w:rsid w:val="006B158C"/>
    <w:rsid w:val="006F1B34"/>
    <w:rsid w:val="006F4F9C"/>
    <w:rsid w:val="00761F0A"/>
    <w:rsid w:val="00764D25"/>
    <w:rsid w:val="0078016D"/>
    <w:rsid w:val="00800E75"/>
    <w:rsid w:val="00810ED6"/>
    <w:rsid w:val="00887D14"/>
    <w:rsid w:val="008E08A5"/>
    <w:rsid w:val="00960B53"/>
    <w:rsid w:val="00970CAD"/>
    <w:rsid w:val="009B2050"/>
    <w:rsid w:val="009E361F"/>
    <w:rsid w:val="00A4444B"/>
    <w:rsid w:val="00A50588"/>
    <w:rsid w:val="00A65F82"/>
    <w:rsid w:val="00A75087"/>
    <w:rsid w:val="00A97192"/>
    <w:rsid w:val="00AA2F0B"/>
    <w:rsid w:val="00AB7934"/>
    <w:rsid w:val="00AC63B6"/>
    <w:rsid w:val="00B13138"/>
    <w:rsid w:val="00B35E12"/>
    <w:rsid w:val="00B658B2"/>
    <w:rsid w:val="00B72FD0"/>
    <w:rsid w:val="00B95E21"/>
    <w:rsid w:val="00BE668F"/>
    <w:rsid w:val="00C25AEB"/>
    <w:rsid w:val="00C62B0B"/>
    <w:rsid w:val="00C8422A"/>
    <w:rsid w:val="00CE0D08"/>
    <w:rsid w:val="00CE63E3"/>
    <w:rsid w:val="00CF374D"/>
    <w:rsid w:val="00D076E6"/>
    <w:rsid w:val="00D47127"/>
    <w:rsid w:val="00D62074"/>
    <w:rsid w:val="00DA76D5"/>
    <w:rsid w:val="00DD03FC"/>
    <w:rsid w:val="00DF7B34"/>
    <w:rsid w:val="00E12EAE"/>
    <w:rsid w:val="00E2074C"/>
    <w:rsid w:val="00E71CC4"/>
    <w:rsid w:val="00E95F63"/>
    <w:rsid w:val="00EC7859"/>
    <w:rsid w:val="00ED56FB"/>
    <w:rsid w:val="00ED76FE"/>
    <w:rsid w:val="00F50B3A"/>
    <w:rsid w:val="00F51FED"/>
    <w:rsid w:val="00F6154E"/>
    <w:rsid w:val="00FC2C6B"/>
    <w:rsid w:val="00FF2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593AAA4"/>
  <w15:docId w15:val="{2DC0F1B8-A26B-4B12-B12F-641C89AE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2B0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B0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62B0B"/>
    <w:rPr>
      <w:b/>
      <w:bCs/>
    </w:rPr>
  </w:style>
  <w:style w:type="character" w:customStyle="1" w:styleId="CommentSubjectChar">
    <w:name w:val="Comment Subject Char"/>
    <w:basedOn w:val="CommentTextChar"/>
    <w:link w:val="CommentSubject"/>
    <w:uiPriority w:val="99"/>
    <w:semiHidden/>
    <w:rsid w:val="00C62B0B"/>
    <w:rPr>
      <w:b/>
      <w:bCs/>
      <w:sz w:val="20"/>
      <w:szCs w:val="20"/>
    </w:rPr>
  </w:style>
  <w:style w:type="paragraph" w:styleId="Header">
    <w:name w:val="header"/>
    <w:basedOn w:val="Normal"/>
    <w:link w:val="HeaderChar"/>
    <w:uiPriority w:val="99"/>
    <w:unhideWhenUsed/>
    <w:rsid w:val="00C62B0B"/>
    <w:pPr>
      <w:tabs>
        <w:tab w:val="center" w:pos="4680"/>
        <w:tab w:val="right" w:pos="9360"/>
      </w:tabs>
      <w:spacing w:line="240" w:lineRule="auto"/>
    </w:pPr>
  </w:style>
  <w:style w:type="character" w:customStyle="1" w:styleId="HeaderChar">
    <w:name w:val="Header Char"/>
    <w:basedOn w:val="DefaultParagraphFont"/>
    <w:link w:val="Header"/>
    <w:uiPriority w:val="99"/>
    <w:rsid w:val="00C62B0B"/>
  </w:style>
  <w:style w:type="paragraph" w:styleId="Footer">
    <w:name w:val="footer"/>
    <w:basedOn w:val="Normal"/>
    <w:link w:val="FooterChar"/>
    <w:uiPriority w:val="99"/>
    <w:unhideWhenUsed/>
    <w:rsid w:val="00C62B0B"/>
    <w:pPr>
      <w:tabs>
        <w:tab w:val="center" w:pos="4680"/>
        <w:tab w:val="right" w:pos="9360"/>
      </w:tabs>
      <w:spacing w:line="240" w:lineRule="auto"/>
    </w:pPr>
  </w:style>
  <w:style w:type="character" w:customStyle="1" w:styleId="FooterChar">
    <w:name w:val="Footer Char"/>
    <w:basedOn w:val="DefaultParagraphFont"/>
    <w:link w:val="Footer"/>
    <w:uiPriority w:val="99"/>
    <w:rsid w:val="00C62B0B"/>
  </w:style>
  <w:style w:type="character" w:styleId="Hyperlink">
    <w:name w:val="Hyperlink"/>
    <w:basedOn w:val="DefaultParagraphFont"/>
    <w:uiPriority w:val="99"/>
    <w:unhideWhenUsed/>
    <w:rsid w:val="00ED76FE"/>
    <w:rPr>
      <w:color w:val="0000FF" w:themeColor="hyperlink"/>
      <w:u w:val="single"/>
    </w:rPr>
  </w:style>
  <w:style w:type="character" w:customStyle="1" w:styleId="UnresolvedMention1">
    <w:name w:val="Unresolved Mention1"/>
    <w:basedOn w:val="DefaultParagraphFont"/>
    <w:uiPriority w:val="99"/>
    <w:semiHidden/>
    <w:unhideWhenUsed/>
    <w:rsid w:val="00ED76FE"/>
    <w:rPr>
      <w:color w:val="605E5C"/>
      <w:shd w:val="clear" w:color="auto" w:fill="E1DFDD"/>
    </w:rPr>
  </w:style>
  <w:style w:type="character" w:styleId="UnresolvedMention">
    <w:name w:val="Unresolved Mention"/>
    <w:basedOn w:val="DefaultParagraphFont"/>
    <w:uiPriority w:val="99"/>
    <w:semiHidden/>
    <w:unhideWhenUsed/>
    <w:rsid w:val="00AB7934"/>
    <w:rPr>
      <w:color w:val="605E5C"/>
      <w:shd w:val="clear" w:color="auto" w:fill="E1DFDD"/>
    </w:rPr>
  </w:style>
  <w:style w:type="paragraph" w:styleId="ListParagraph">
    <w:name w:val="List Paragraph"/>
    <w:basedOn w:val="Normal"/>
    <w:uiPriority w:val="34"/>
    <w:qFormat/>
    <w:rsid w:val="00116942"/>
    <w:pPr>
      <w:ind w:left="720"/>
      <w:contextualSpacing/>
    </w:pPr>
  </w:style>
  <w:style w:type="paragraph" w:styleId="NormalWeb">
    <w:name w:val="Normal (Web)"/>
    <w:basedOn w:val="Normal"/>
    <w:uiPriority w:val="99"/>
    <w:unhideWhenUsed/>
    <w:rsid w:val="00761F0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042">
      <w:bodyDiv w:val="1"/>
      <w:marLeft w:val="0"/>
      <w:marRight w:val="0"/>
      <w:marTop w:val="0"/>
      <w:marBottom w:val="0"/>
      <w:divBdr>
        <w:top w:val="none" w:sz="0" w:space="0" w:color="auto"/>
        <w:left w:val="none" w:sz="0" w:space="0" w:color="auto"/>
        <w:bottom w:val="none" w:sz="0" w:space="0" w:color="auto"/>
        <w:right w:val="none" w:sz="0" w:space="0" w:color="auto"/>
      </w:divBdr>
    </w:div>
    <w:div w:id="773591508">
      <w:bodyDiv w:val="1"/>
      <w:marLeft w:val="0"/>
      <w:marRight w:val="0"/>
      <w:marTop w:val="0"/>
      <w:marBottom w:val="0"/>
      <w:divBdr>
        <w:top w:val="none" w:sz="0" w:space="0" w:color="auto"/>
        <w:left w:val="none" w:sz="0" w:space="0" w:color="auto"/>
        <w:bottom w:val="none" w:sz="0" w:space="0" w:color="auto"/>
        <w:right w:val="none" w:sz="0" w:space="0" w:color="auto"/>
      </w:divBdr>
    </w:div>
    <w:div w:id="1166244502">
      <w:bodyDiv w:val="1"/>
      <w:marLeft w:val="0"/>
      <w:marRight w:val="0"/>
      <w:marTop w:val="0"/>
      <w:marBottom w:val="0"/>
      <w:divBdr>
        <w:top w:val="none" w:sz="0" w:space="0" w:color="auto"/>
        <w:left w:val="none" w:sz="0" w:space="0" w:color="auto"/>
        <w:bottom w:val="none" w:sz="0" w:space="0" w:color="auto"/>
        <w:right w:val="none" w:sz="0" w:space="0" w:color="auto"/>
      </w:divBdr>
    </w:div>
    <w:div w:id="1325933532">
      <w:bodyDiv w:val="1"/>
      <w:marLeft w:val="0"/>
      <w:marRight w:val="0"/>
      <w:marTop w:val="0"/>
      <w:marBottom w:val="0"/>
      <w:divBdr>
        <w:top w:val="none" w:sz="0" w:space="0" w:color="auto"/>
        <w:left w:val="none" w:sz="0" w:space="0" w:color="auto"/>
        <w:bottom w:val="none" w:sz="0" w:space="0" w:color="auto"/>
        <w:right w:val="none" w:sz="0" w:space="0" w:color="auto"/>
      </w:divBdr>
    </w:div>
    <w:div w:id="1369453252">
      <w:bodyDiv w:val="1"/>
      <w:marLeft w:val="0"/>
      <w:marRight w:val="0"/>
      <w:marTop w:val="0"/>
      <w:marBottom w:val="0"/>
      <w:divBdr>
        <w:top w:val="none" w:sz="0" w:space="0" w:color="auto"/>
        <w:left w:val="none" w:sz="0" w:space="0" w:color="auto"/>
        <w:bottom w:val="none" w:sz="0" w:space="0" w:color="auto"/>
        <w:right w:val="none" w:sz="0" w:space="0" w:color="auto"/>
      </w:divBdr>
    </w:div>
    <w:div w:id="1425958083">
      <w:bodyDiv w:val="1"/>
      <w:marLeft w:val="0"/>
      <w:marRight w:val="0"/>
      <w:marTop w:val="0"/>
      <w:marBottom w:val="0"/>
      <w:divBdr>
        <w:top w:val="none" w:sz="0" w:space="0" w:color="auto"/>
        <w:left w:val="none" w:sz="0" w:space="0" w:color="auto"/>
        <w:bottom w:val="none" w:sz="0" w:space="0" w:color="auto"/>
        <w:right w:val="none" w:sz="0" w:space="0" w:color="auto"/>
      </w:divBdr>
    </w:div>
    <w:div w:id="1475682792">
      <w:bodyDiv w:val="1"/>
      <w:marLeft w:val="0"/>
      <w:marRight w:val="0"/>
      <w:marTop w:val="0"/>
      <w:marBottom w:val="0"/>
      <w:divBdr>
        <w:top w:val="none" w:sz="0" w:space="0" w:color="auto"/>
        <w:left w:val="none" w:sz="0" w:space="0" w:color="auto"/>
        <w:bottom w:val="none" w:sz="0" w:space="0" w:color="auto"/>
        <w:right w:val="none" w:sz="0" w:space="0" w:color="auto"/>
      </w:divBdr>
    </w:div>
    <w:div w:id="1574388621">
      <w:bodyDiv w:val="1"/>
      <w:marLeft w:val="0"/>
      <w:marRight w:val="0"/>
      <w:marTop w:val="0"/>
      <w:marBottom w:val="0"/>
      <w:divBdr>
        <w:top w:val="none" w:sz="0" w:space="0" w:color="auto"/>
        <w:left w:val="none" w:sz="0" w:space="0" w:color="auto"/>
        <w:bottom w:val="none" w:sz="0" w:space="0" w:color="auto"/>
        <w:right w:val="none" w:sz="0" w:space="0" w:color="auto"/>
      </w:divBdr>
    </w:div>
    <w:div w:id="1807317249">
      <w:bodyDiv w:val="1"/>
      <w:marLeft w:val="0"/>
      <w:marRight w:val="0"/>
      <w:marTop w:val="0"/>
      <w:marBottom w:val="0"/>
      <w:divBdr>
        <w:top w:val="none" w:sz="0" w:space="0" w:color="auto"/>
        <w:left w:val="none" w:sz="0" w:space="0" w:color="auto"/>
        <w:bottom w:val="none" w:sz="0" w:space="0" w:color="auto"/>
        <w:right w:val="none" w:sz="0" w:space="0" w:color="auto"/>
      </w:divBdr>
    </w:div>
    <w:div w:id="208210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hschool.com/atschool/california/science_explorer/" TargetMode="External"/><Relationship Id="rId13" Type="http://schemas.openxmlformats.org/officeDocument/2006/relationships/hyperlink" Target="https://docs.google.com/document/d/1y6nnFtM8IvXprXG45Fqk5lSgVIh4UUA_u6K1s-oXbrk/edit" TargetMode="External"/><Relationship Id="rId18" Type="http://schemas.openxmlformats.org/officeDocument/2006/relationships/hyperlink" Target="https://drive.google.com/open?id=1ZjCWoL3u8XcI0hkAllSKesUN5VXdzy9KQCv8fpd01IA" TargetMode="External"/><Relationship Id="rId26" Type="http://schemas.openxmlformats.org/officeDocument/2006/relationships/hyperlink" Target="https://www.nextgenscience.org/sites/default/files/evidence_statement/black_white/MS-LS1-6%20Evidence%20Statements%20June%202015%20asterisks.pdf" TargetMode="External"/><Relationship Id="rId3" Type="http://schemas.openxmlformats.org/officeDocument/2006/relationships/styles" Target="styles.xml"/><Relationship Id="rId21" Type="http://schemas.openxmlformats.org/officeDocument/2006/relationships/hyperlink" Target="https://docs.google.com/document/d/1y6nnFtM8IvXprXG45Fqk5lSgVIh4UUA_u6K1s-oXbrk/edit"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extgenscience.org/sites/default/files/evidence_statement/black_white/MS-ESS2-3%20Evidence%20Statements%20June%202015%20asterisks.pdf" TargetMode="External"/><Relationship Id="rId17" Type="http://schemas.openxmlformats.org/officeDocument/2006/relationships/hyperlink" Target="https://docs.google.com/document/d/1y6nnFtM8IvXprXG45Fqk5lSgVIh4UUA_u6K1s-oXbrk/edit" TargetMode="External"/><Relationship Id="rId25" Type="http://schemas.openxmlformats.org/officeDocument/2006/relationships/hyperlink" Target="https://docs.google.com/document/d/1y6nnFtM8IvXprXG45Fqk5lSgVIh4UUA_u6K1s-oXbrk/edi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rive.google.com/open?id=1ZjCWoL3u8XcI0hkAllSKesUN5VXdzy9KQCv8fpd01IA" TargetMode="External"/><Relationship Id="rId20" Type="http://schemas.openxmlformats.org/officeDocument/2006/relationships/hyperlink" Target="https://drive.google.com/open?id=1FyYdVyHKOr7YqEx_aF9cnh-WnVikyr4tnV9RRNHWLsU" TargetMode="External"/><Relationship Id="rId29" Type="http://schemas.openxmlformats.org/officeDocument/2006/relationships/hyperlink" Target="https://docs.google.com/document/d/1y6nnFtM8IvXprXG45Fqk5lSgVIh4UUA_u6K1s-oXbrk/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y6nnFtM8IvXprXG45Fqk5lSgVIh4UUA_u6K1s-oXbrk/edit" TargetMode="External"/><Relationship Id="rId24" Type="http://schemas.openxmlformats.org/officeDocument/2006/relationships/hyperlink" Target="https://www.nextgenscience.org/sites/default/files/evidence_statement/black_white/MS-LS1-6%20Evidence%20Statements%20June%202015%20asterisks.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ocument/d/1y6nnFtM8IvXprXG45Fqk5lSgVIh4UUA_u6K1s-oXbrk/edit" TargetMode="External"/><Relationship Id="rId23" Type="http://schemas.openxmlformats.org/officeDocument/2006/relationships/hyperlink" Target="https://docs.google.com/document/d/1y6nnFtM8IvXprXG45Fqk5lSgVIh4UUA_u6K1s-oXbrk/edit" TargetMode="External"/><Relationship Id="rId28" Type="http://schemas.openxmlformats.org/officeDocument/2006/relationships/hyperlink" Target="https://www.nextgenscience.org/sites/default/files/evidence_statement/black_white/MS-LS1-6%20Evidence%20Statements%20June%202015%20asterisks.pdf" TargetMode="External"/><Relationship Id="rId36" Type="http://schemas.openxmlformats.org/officeDocument/2006/relationships/fontTable" Target="fontTable.xml"/><Relationship Id="rId10" Type="http://schemas.openxmlformats.org/officeDocument/2006/relationships/hyperlink" Target="https://www.nextgenscience.org/sites/default/files/evidence_statement/black_white/MS-ESS2-2%20Evidence%20Statements%20June%202015%20asterisks.pdf" TargetMode="External"/><Relationship Id="rId19" Type="http://schemas.openxmlformats.org/officeDocument/2006/relationships/hyperlink" Target="https://docs.google.com/document/d/1y6nnFtM8IvXprXG45Fqk5lSgVIh4UUA_u6K1s-oXbrk/edi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ndapatterson.weebly.com/7th-grade-science.html" TargetMode="External"/><Relationship Id="rId14" Type="http://schemas.openxmlformats.org/officeDocument/2006/relationships/hyperlink" Target="https://www.nextgenscience.org/sites/default/files/evidence_statement/black_white/MS-ESS2-2%20Evidence%20Statements%20June%202015%20asterisks.pdf" TargetMode="External"/><Relationship Id="rId22" Type="http://schemas.openxmlformats.org/officeDocument/2006/relationships/hyperlink" Target="https://www.nextgenscience.org/sites/default/files/evidence_statement/black_white/MS-LS2-1%20Evidence%20Statements%20June%202015%20asterisks.pdf" TargetMode="External"/><Relationship Id="rId27" Type="http://schemas.openxmlformats.org/officeDocument/2006/relationships/hyperlink" Target="https://docs.google.com/document/d/1y6nnFtM8IvXprXG45Fqk5lSgVIh4UUA_u6K1s-oXbrk/edit"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AEAD8-A85E-412A-A673-8B5D659A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Browne Courtney</dc:creator>
  <cp:lastModifiedBy>Patterson Linda</cp:lastModifiedBy>
  <cp:revision>12</cp:revision>
  <cp:lastPrinted>2021-09-13T16:20:00Z</cp:lastPrinted>
  <dcterms:created xsi:type="dcterms:W3CDTF">2022-06-07T20:12:00Z</dcterms:created>
  <dcterms:modified xsi:type="dcterms:W3CDTF">2022-06-07T21:26:00Z</dcterms:modified>
</cp:coreProperties>
</file>